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6D8" w:rsidRDefault="00E866D8" w:rsidP="00E866D8">
      <w:pP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БЛОК 1: ІНТЕРЕС</w:t>
      </w:r>
    </w:p>
    <w:p w:rsidR="00E866D8" w:rsidRDefault="00E866D8" w:rsidP="00E866D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r>
      <w:r w:rsidRPr="00580036">
        <w:rPr>
          <w:rFonts w:ascii="Times New Roman" w:eastAsia="Times New Roman" w:hAnsi="Times New Roman" w:cs="Times New Roman"/>
          <w:i/>
          <w:sz w:val="28"/>
          <w:szCs w:val="28"/>
          <w:lang w:val="uk-UA"/>
        </w:rPr>
        <w:t>Інтерес</w:t>
      </w:r>
      <w:r>
        <w:rPr>
          <w:rFonts w:ascii="Times New Roman" w:eastAsia="Times New Roman" w:hAnsi="Times New Roman" w:cs="Times New Roman"/>
          <w:sz w:val="28"/>
          <w:szCs w:val="28"/>
          <w:lang w:val="uk-UA"/>
        </w:rPr>
        <w:t xml:space="preserve"> – це позитивна емоція, яка проявляється людиною частіше за будь-які інші емоції. В той же час, інтерес – це </w:t>
      </w:r>
      <w:proofErr w:type="spellStart"/>
      <w:r>
        <w:rPr>
          <w:rFonts w:ascii="Times New Roman" w:eastAsia="Times New Roman" w:hAnsi="Times New Roman" w:cs="Times New Roman"/>
          <w:sz w:val="28"/>
          <w:szCs w:val="28"/>
          <w:lang w:val="uk-UA"/>
        </w:rPr>
        <w:t>системоутворююча</w:t>
      </w:r>
      <w:proofErr w:type="spellEnd"/>
      <w:r>
        <w:rPr>
          <w:rFonts w:ascii="Times New Roman" w:eastAsia="Times New Roman" w:hAnsi="Times New Roman" w:cs="Times New Roman"/>
          <w:sz w:val="28"/>
          <w:szCs w:val="28"/>
          <w:lang w:val="uk-UA"/>
        </w:rPr>
        <w:t xml:space="preserve"> фундаментальна емоція, у призмі побудови особистості, бо ця емоція відіграє провідну роль у контексті мотивацій, у формуванні і розвитку навичок, вмінь та інтелекту. Відповідно до </w:t>
      </w:r>
      <w:proofErr w:type="spellStart"/>
      <w:r>
        <w:rPr>
          <w:rFonts w:ascii="Times New Roman" w:eastAsia="Times New Roman" w:hAnsi="Times New Roman" w:cs="Times New Roman"/>
          <w:sz w:val="28"/>
          <w:szCs w:val="28"/>
          <w:lang w:val="uk-UA"/>
        </w:rPr>
        <w:t>Кєррола</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Ізарда</w:t>
      </w:r>
      <w:proofErr w:type="spellEnd"/>
      <w:r>
        <w:rPr>
          <w:rFonts w:ascii="Times New Roman" w:eastAsia="Times New Roman" w:hAnsi="Times New Roman" w:cs="Times New Roman"/>
          <w:sz w:val="28"/>
          <w:szCs w:val="28"/>
          <w:lang w:val="uk-UA"/>
        </w:rPr>
        <w:t xml:space="preserve">, інтерес – єдина мотивація, яка забезпечує працездатність людини. </w:t>
      </w:r>
    </w:p>
    <w:p w:rsidR="00E866D8" w:rsidRDefault="00E866D8" w:rsidP="00E866D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Основна характерна риса інтересу, яку важливо розуміти в контексті роботи з курсом є «захоплення» об’єктом. А основними </w:t>
      </w:r>
      <w:proofErr w:type="spellStart"/>
      <w:r>
        <w:rPr>
          <w:rFonts w:ascii="Times New Roman" w:eastAsia="Times New Roman" w:hAnsi="Times New Roman" w:cs="Times New Roman"/>
          <w:sz w:val="28"/>
          <w:szCs w:val="28"/>
          <w:lang w:val="uk-UA"/>
        </w:rPr>
        <w:t>триггерами</w:t>
      </w:r>
      <w:proofErr w:type="spellEnd"/>
      <w:r>
        <w:rPr>
          <w:rFonts w:ascii="Times New Roman" w:eastAsia="Times New Roman" w:hAnsi="Times New Roman" w:cs="Times New Roman"/>
          <w:sz w:val="28"/>
          <w:szCs w:val="28"/>
          <w:lang w:val="uk-UA"/>
        </w:rPr>
        <w:t xml:space="preserve"> захоплення є:</w:t>
      </w:r>
    </w:p>
    <w:p w:rsidR="00E866D8" w:rsidRDefault="00E866D8" w:rsidP="00E866D8">
      <w:pPr>
        <w:pStyle w:val="a3"/>
        <w:numPr>
          <w:ilvl w:val="0"/>
          <w:numId w:val="1"/>
        </w:num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Одухотвореність </w:t>
      </w:r>
      <w:r>
        <w:rPr>
          <w:rFonts w:ascii="Times New Roman" w:eastAsia="Times New Roman" w:hAnsi="Times New Roman" w:cs="Times New Roman"/>
          <w:sz w:val="28"/>
          <w:szCs w:val="28"/>
          <w:lang w:val="uk-UA"/>
        </w:rPr>
        <w:br/>
        <w:t>Людина практично завжди віддаватиме перевагу живій істоті, аніж неживій. Живий кролик буде цікавіший як для дитини, так і для дорослого, аніж неживий.</w:t>
      </w:r>
    </w:p>
    <w:p w:rsidR="00E866D8" w:rsidRDefault="00E866D8" w:rsidP="00E866D8">
      <w:pPr>
        <w:pStyle w:val="a3"/>
        <w:numPr>
          <w:ilvl w:val="0"/>
          <w:numId w:val="1"/>
        </w:num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Новизна/Зміни</w:t>
      </w:r>
      <w:r>
        <w:rPr>
          <w:rFonts w:ascii="Times New Roman" w:eastAsia="Times New Roman" w:hAnsi="Times New Roman" w:cs="Times New Roman"/>
          <w:sz w:val="28"/>
          <w:szCs w:val="28"/>
          <w:lang w:val="uk-UA"/>
        </w:rPr>
        <w:br/>
      </w:r>
      <w:proofErr w:type="spellStart"/>
      <w:r>
        <w:rPr>
          <w:rFonts w:ascii="Times New Roman" w:eastAsia="Times New Roman" w:hAnsi="Times New Roman" w:cs="Times New Roman"/>
          <w:sz w:val="28"/>
          <w:szCs w:val="28"/>
          <w:lang w:val="uk-UA"/>
        </w:rPr>
        <w:t>Ізард</w:t>
      </w:r>
      <w:proofErr w:type="spellEnd"/>
      <w:r>
        <w:rPr>
          <w:rFonts w:ascii="Times New Roman" w:eastAsia="Times New Roman" w:hAnsi="Times New Roman" w:cs="Times New Roman"/>
          <w:sz w:val="28"/>
          <w:szCs w:val="28"/>
          <w:lang w:val="uk-UA"/>
        </w:rPr>
        <w:t xml:space="preserve"> виділяв новизну та зміни у два окремих пункти, однак не достатньо розписав різницю. Особисто я не побачив її ані в теоретичній площині, ані в практичній діяльності. </w:t>
      </w:r>
      <w:r>
        <w:rPr>
          <w:rFonts w:ascii="Times New Roman" w:eastAsia="Times New Roman" w:hAnsi="Times New Roman" w:cs="Times New Roman"/>
          <w:sz w:val="28"/>
          <w:szCs w:val="28"/>
          <w:lang w:val="uk-UA"/>
        </w:rPr>
        <w:br/>
        <w:t xml:space="preserve">Прикладом, який має глибший обрис на теренах 1-ого заняття 1-ого блоку, постає зміни обстановки. Виведення дітей, які знають, що їхнє заняття буде проводитися в певній кімнаті у іншу кімнату, коридор, вулицю – дозволить викликати інтерес. </w:t>
      </w:r>
    </w:p>
    <w:p w:rsidR="00E866D8" w:rsidRPr="00102BAC" w:rsidRDefault="00E866D8" w:rsidP="00E866D8">
      <w:pPr>
        <w:pStyle w:val="a3"/>
        <w:numPr>
          <w:ilvl w:val="0"/>
          <w:numId w:val="1"/>
        </w:num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Уявлення та мислення </w:t>
      </w:r>
      <w:r>
        <w:rPr>
          <w:rFonts w:ascii="Times New Roman" w:eastAsia="Times New Roman" w:hAnsi="Times New Roman" w:cs="Times New Roman"/>
          <w:sz w:val="28"/>
          <w:szCs w:val="28"/>
          <w:lang w:val="uk-UA"/>
        </w:rPr>
        <w:br/>
        <w:t>До цього пункту треба віднести образи та структури, фантазію, однак, одразу зауважити, що мій курс апробований на дітях дошкільного віку, для яких ці психічні функції складні.</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Враховуючи описані вище характеристики емоції інтересу та розглянуті й сформульовані структури-алгоритму занять формулюємо 1-ше заняття блоку. </w:t>
      </w:r>
    </w:p>
    <w:p w:rsidR="00E866D8" w:rsidRDefault="00E866D8" w:rsidP="00E866D8">
      <w:pPr>
        <w:ind w:firstLine="360"/>
        <w:rPr>
          <w:rFonts w:ascii="Times New Roman" w:eastAsia="Times New Roman" w:hAnsi="Times New Roman" w:cs="Times New Roman"/>
          <w:b/>
          <w:sz w:val="28"/>
          <w:szCs w:val="28"/>
          <w:lang w:val="uk-UA"/>
        </w:rPr>
      </w:pPr>
      <w:r w:rsidRPr="003E4B3D">
        <w:rPr>
          <w:rFonts w:ascii="Times New Roman" w:eastAsia="Times New Roman" w:hAnsi="Times New Roman" w:cs="Times New Roman"/>
          <w:b/>
          <w:sz w:val="28"/>
          <w:szCs w:val="28"/>
          <w:lang w:val="uk-UA"/>
        </w:rPr>
        <w:t>1-ше заняття</w:t>
      </w:r>
      <w:r>
        <w:rPr>
          <w:rFonts w:ascii="Times New Roman" w:eastAsia="Times New Roman" w:hAnsi="Times New Roman" w:cs="Times New Roman"/>
          <w:b/>
          <w:sz w:val="28"/>
          <w:szCs w:val="28"/>
          <w:lang w:val="uk-UA"/>
        </w:rPr>
        <w:t>:</w:t>
      </w:r>
    </w:p>
    <w:p w:rsidR="00E866D8" w:rsidRDefault="00E866D8" w:rsidP="00E866D8">
      <w:pPr>
        <w:pStyle w:val="a3"/>
        <w:numPr>
          <w:ilvl w:val="0"/>
          <w:numId w:val="2"/>
        </w:numP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Підготовка</w:t>
      </w:r>
    </w:p>
    <w:p w:rsidR="00E866D8" w:rsidRDefault="00E866D8" w:rsidP="00E866D8">
      <w:pPr>
        <w:ind w:firstLine="360"/>
        <w:rPr>
          <w:rFonts w:ascii="Times New Roman" w:eastAsia="Times New Roman" w:hAnsi="Times New Roman" w:cs="Times New Roman"/>
          <w:sz w:val="28"/>
          <w:szCs w:val="28"/>
          <w:lang w:val="uk-UA"/>
        </w:rPr>
      </w:pPr>
      <w:r w:rsidRPr="004432CE">
        <w:rPr>
          <w:rFonts w:ascii="Times New Roman" w:eastAsia="Times New Roman" w:hAnsi="Times New Roman" w:cs="Times New Roman"/>
          <w:sz w:val="28"/>
          <w:szCs w:val="28"/>
          <w:lang w:val="uk-UA"/>
        </w:rPr>
        <w:t>Для першого заняття організаційний компон</w:t>
      </w:r>
      <w:r>
        <w:rPr>
          <w:rFonts w:ascii="Times New Roman" w:eastAsia="Times New Roman" w:hAnsi="Times New Roman" w:cs="Times New Roman"/>
          <w:sz w:val="28"/>
          <w:szCs w:val="28"/>
          <w:lang w:val="uk-UA"/>
        </w:rPr>
        <w:t>ент виглядатиме наступним чином (варто підготувати):</w:t>
      </w:r>
      <w:r>
        <w:rPr>
          <w:rFonts w:ascii="Times New Roman" w:eastAsia="Times New Roman" w:hAnsi="Times New Roman" w:cs="Times New Roman"/>
          <w:sz w:val="28"/>
          <w:szCs w:val="28"/>
          <w:lang w:val="uk-UA"/>
        </w:rPr>
        <w:br/>
        <w:t>1) наявність місця для проведення заняття (фактор новизни);</w:t>
      </w:r>
      <w:r>
        <w:rPr>
          <w:rFonts w:ascii="Times New Roman" w:eastAsia="Times New Roman" w:hAnsi="Times New Roman" w:cs="Times New Roman"/>
          <w:sz w:val="28"/>
          <w:szCs w:val="28"/>
          <w:lang w:val="uk-UA"/>
        </w:rPr>
        <w:br/>
        <w:t xml:space="preserve">2) повітряний пластилін. </w:t>
      </w:r>
      <w:r w:rsidRPr="004432CE">
        <w:rPr>
          <w:rFonts w:ascii="Times New Roman" w:eastAsia="Times New Roman" w:hAnsi="Times New Roman" w:cs="Times New Roman"/>
          <w:b/>
          <w:sz w:val="28"/>
          <w:szCs w:val="28"/>
          <w:lang w:val="uk-UA"/>
        </w:rPr>
        <w:br/>
      </w:r>
    </w:p>
    <w:p w:rsidR="00E866D8" w:rsidRPr="002540EB" w:rsidRDefault="00E866D8" w:rsidP="00E866D8">
      <w:pPr>
        <w:ind w:firstLine="36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uk-UA"/>
        </w:rPr>
        <w:lastRenderedPageBreak/>
        <w:t>Особистісний компонент, в свою чергу, не потребує особливої підготовки; усе що потребується від педагога в цьому контексті, так це гарний настрій та готовність ділитись ресурсами. Це стосується всього блоку.</w:t>
      </w:r>
    </w:p>
    <w:p w:rsidR="00E866D8" w:rsidRPr="003E4B3D" w:rsidRDefault="00E866D8" w:rsidP="00E866D8">
      <w:pPr>
        <w:pStyle w:val="a3"/>
        <w:numPr>
          <w:ilvl w:val="0"/>
          <w:numId w:val="2"/>
        </w:numP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Вступ</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 якості вступу, педагогу варто викликати емоцію інтересу у дітей. Яким чином? Особисто я пропоную варіант тригера зміна/новизна. Під таким, я в своїй діяльності використовував коридор – місце, яке в дитсадку використовується лише як територія, де діти можуть перевдягнутися. Воно ніколи не використовувалось як місце для проведення занять. В моєму випадку, діти були дуже здивовані та зацікавленні такому розвитку подій. Проте, варто зауважити, що вони були попередньо зі мною знайомі, що дозволило сприймати цю зміну обстановки, як цікавість, а не чужість. У випадку, якщо діти не знайомі з педагогом, я пропоную два варіанти: 1) звернутися до ДОДАТОК 1(діагностичне заняття), в якості першого заняття або 2) пошукати інші варіанти безпечно зацікавити дітей. </w:t>
      </w:r>
    </w:p>
    <w:p w:rsidR="00E866D8" w:rsidRDefault="00E866D8" w:rsidP="00E866D8">
      <w:pPr>
        <w:pStyle w:val="a3"/>
        <w:numPr>
          <w:ilvl w:val="0"/>
          <w:numId w:val="2"/>
        </w:numPr>
        <w:rPr>
          <w:rFonts w:ascii="Times New Roman" w:eastAsia="Times New Roman" w:hAnsi="Times New Roman" w:cs="Times New Roman"/>
          <w:b/>
          <w:sz w:val="28"/>
          <w:szCs w:val="28"/>
          <w:lang w:val="uk-UA"/>
        </w:rPr>
      </w:pPr>
      <w:r w:rsidRPr="001F1F4E">
        <w:rPr>
          <w:rFonts w:ascii="Times New Roman" w:eastAsia="Times New Roman" w:hAnsi="Times New Roman" w:cs="Times New Roman"/>
          <w:b/>
          <w:sz w:val="28"/>
          <w:szCs w:val="28"/>
          <w:lang w:val="uk-UA"/>
        </w:rPr>
        <w:t>Оголошення/акцент на емоцію</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Відчутий дітьми інтерес має бути підкреслений педагогом. Акцентувати увагу на інтересі відчутим дітьми можна багатьма різними способами; я пропоную не ускладнювати цей процес, вигукуючи дітям напряму: «Ви відчули інтерес», «причиною Вашого сміху був інтерес», «Ви бачили як ви виглядаєте зі сторони? (продемонструвати)» і </w:t>
      </w:r>
      <w:proofErr w:type="spellStart"/>
      <w:r>
        <w:rPr>
          <w:rFonts w:ascii="Times New Roman" w:eastAsia="Times New Roman" w:hAnsi="Times New Roman" w:cs="Times New Roman"/>
          <w:sz w:val="28"/>
          <w:szCs w:val="28"/>
          <w:lang w:val="uk-UA"/>
        </w:rPr>
        <w:t>т.д</w:t>
      </w:r>
      <w:proofErr w:type="spellEnd"/>
      <w:r>
        <w:rPr>
          <w:rFonts w:ascii="Times New Roman" w:eastAsia="Times New Roman" w:hAnsi="Times New Roman" w:cs="Times New Roman"/>
          <w:sz w:val="28"/>
          <w:szCs w:val="28"/>
          <w:lang w:val="uk-UA"/>
        </w:rPr>
        <w:t xml:space="preserve">.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Вже на цьому етапі продемонструвати мімічну експресію емоції інтересу: широко відкритті очі, рот буквою «О» та характерний звук здивування (</w:t>
      </w:r>
      <w:proofErr w:type="spellStart"/>
      <w:r>
        <w:rPr>
          <w:rFonts w:ascii="Times New Roman" w:eastAsia="Times New Roman" w:hAnsi="Times New Roman" w:cs="Times New Roman"/>
          <w:sz w:val="28"/>
          <w:szCs w:val="28"/>
          <w:lang w:val="uk-UA"/>
        </w:rPr>
        <w:t>оох</w:t>
      </w:r>
      <w:proofErr w:type="spellEnd"/>
      <w:r>
        <w:rPr>
          <w:rFonts w:ascii="Times New Roman" w:eastAsia="Times New Roman" w:hAnsi="Times New Roman" w:cs="Times New Roman"/>
          <w:sz w:val="28"/>
          <w:szCs w:val="28"/>
          <w:lang w:val="uk-UA"/>
        </w:rPr>
        <w:t xml:space="preserve">) – є обов’язковим, бо показавши, як виглядає емоція інтересу на обличчі людини, в подальшому буде легше звертати увагу на те, що діти відчувають саме її. Не менш важливим буде не просто продемонструвати, а й запросити дітей до відтворення також, тим самим залучаючи їх до діяльності, заглиблюючи в заняття, спостерігати за тим наскільки діти залучені, наскільки їм </w:t>
      </w:r>
      <w:proofErr w:type="spellStart"/>
      <w:r>
        <w:rPr>
          <w:rFonts w:ascii="Times New Roman" w:eastAsia="Times New Roman" w:hAnsi="Times New Roman" w:cs="Times New Roman"/>
          <w:sz w:val="28"/>
          <w:szCs w:val="28"/>
          <w:lang w:val="uk-UA"/>
        </w:rPr>
        <w:t>комфортно</w:t>
      </w:r>
      <w:proofErr w:type="spellEnd"/>
      <w:r>
        <w:rPr>
          <w:rFonts w:ascii="Times New Roman" w:eastAsia="Times New Roman" w:hAnsi="Times New Roman" w:cs="Times New Roman"/>
          <w:sz w:val="28"/>
          <w:szCs w:val="28"/>
          <w:lang w:val="uk-UA"/>
        </w:rPr>
        <w:t xml:space="preserve">, тощо.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Під час кожного з наступних етапів заняття варто тим чи інакшим чином звертати увагу дітей на прояв інтересу в них самих.</w:t>
      </w:r>
    </w:p>
    <w:p w:rsidR="00E866D8" w:rsidRDefault="00E866D8" w:rsidP="00E866D8">
      <w:pPr>
        <w:pStyle w:val="a3"/>
        <w:numPr>
          <w:ilvl w:val="0"/>
          <w:numId w:val="2"/>
        </w:numPr>
        <w:rPr>
          <w:rFonts w:ascii="Times New Roman" w:eastAsia="Times New Roman" w:hAnsi="Times New Roman" w:cs="Times New Roman"/>
          <w:b/>
          <w:sz w:val="28"/>
          <w:szCs w:val="28"/>
          <w:lang w:val="uk-UA"/>
        </w:rPr>
      </w:pPr>
      <w:r w:rsidRPr="00E21A7C">
        <w:rPr>
          <w:rFonts w:ascii="Times New Roman" w:eastAsia="Times New Roman" w:hAnsi="Times New Roman" w:cs="Times New Roman"/>
          <w:b/>
          <w:sz w:val="28"/>
          <w:szCs w:val="28"/>
          <w:lang w:val="uk-UA"/>
        </w:rPr>
        <w:t>Вступна вправа</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 якості вступної вправи, в моєму курсі обрана взаємодія з пластиліном, ліпка. По-перше, сам по собі пластилін в полі зору викликає у дітей радість. По-друге, взаємодія з пластиліном є дуже цікавою діяльністю для дітей.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Суть вправи полягає у створенні «чарівного монокля». Протягом 10-15 хвилин педагог етап за етапом ліпить чарівний монокль разом з дітьми, демонструючи їм крок за кроком.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Протягом вступної вправи варто звертати увагу на відчутну дітьми емоцію інтересу. Справжній педагог – людина творча, тому вигадувати «правильні» варіанти не вважаю за потрібне. </w:t>
      </w:r>
    </w:p>
    <w:p w:rsidR="00E866D8" w:rsidRPr="00E21A7C" w:rsidRDefault="00E866D8" w:rsidP="00E866D8">
      <w:pPr>
        <w:pStyle w:val="a3"/>
        <w:numPr>
          <w:ilvl w:val="0"/>
          <w:numId w:val="2"/>
        </w:numPr>
        <w:rPr>
          <w:rFonts w:ascii="Times New Roman" w:eastAsia="Times New Roman" w:hAnsi="Times New Roman" w:cs="Times New Roman"/>
          <w:b/>
          <w:sz w:val="28"/>
          <w:szCs w:val="28"/>
          <w:lang w:val="uk-UA"/>
        </w:rPr>
      </w:pPr>
      <w:r w:rsidRPr="00E21A7C">
        <w:rPr>
          <w:rFonts w:ascii="Times New Roman" w:eastAsia="Times New Roman" w:hAnsi="Times New Roman" w:cs="Times New Roman"/>
          <w:b/>
          <w:sz w:val="28"/>
          <w:szCs w:val="28"/>
          <w:lang w:val="uk-UA"/>
        </w:rPr>
        <w:t>Творча вправа</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Варіантів творчої вправи виділяється одразу два, в залежності від того, як себе буде вести група, як педагог буде з нею справлятися.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Перший варіант реалізується за умови «вдалої </w:t>
      </w:r>
      <w:proofErr w:type="spellStart"/>
      <w:r>
        <w:rPr>
          <w:rFonts w:ascii="Times New Roman" w:eastAsia="Times New Roman" w:hAnsi="Times New Roman" w:cs="Times New Roman"/>
          <w:sz w:val="28"/>
          <w:szCs w:val="28"/>
          <w:lang w:val="uk-UA"/>
        </w:rPr>
        <w:t>ліпки</w:t>
      </w:r>
      <w:proofErr w:type="spellEnd"/>
      <w:r>
        <w:rPr>
          <w:rFonts w:ascii="Times New Roman" w:eastAsia="Times New Roman" w:hAnsi="Times New Roman" w:cs="Times New Roman"/>
          <w:sz w:val="28"/>
          <w:szCs w:val="28"/>
          <w:lang w:val="uk-UA"/>
        </w:rPr>
        <w:t xml:space="preserve">». Під такою я розумію ситуацію, при якій переважна кількість «чарівних моноклів» зліплена та, що не менш важливо, не зламано. Отже, дітям пояснюється чому ж монокль чарівний. А чарівний він, бо коли дивишся через нього все стає цікавим. Аби підкріпити цю властивість моноклю, можна попросити навести дітей свій монокль на себе або почати кружляти їх, поставити на виступ абощо.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Другий варіант реалізується за умови «невдалої </w:t>
      </w:r>
      <w:proofErr w:type="spellStart"/>
      <w:r>
        <w:rPr>
          <w:rFonts w:ascii="Times New Roman" w:eastAsia="Times New Roman" w:hAnsi="Times New Roman" w:cs="Times New Roman"/>
          <w:sz w:val="28"/>
          <w:szCs w:val="28"/>
          <w:lang w:val="uk-UA"/>
        </w:rPr>
        <w:t>ліпки</w:t>
      </w:r>
      <w:proofErr w:type="spellEnd"/>
      <w:r>
        <w:rPr>
          <w:rFonts w:ascii="Times New Roman" w:eastAsia="Times New Roman" w:hAnsi="Times New Roman" w:cs="Times New Roman"/>
          <w:sz w:val="28"/>
          <w:szCs w:val="28"/>
          <w:lang w:val="uk-UA"/>
        </w:rPr>
        <w:t>», тобто такої взаємодії з пластиліном, при якій діти, в своїй більшості, не зліпили свої моноклі. Суть другої опції полягає у тому, щоб дати дітям завдання зліпити що завгодно, що спадає їм на думку. Важливо просити їх пояснити що саме вони зліпили.</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Виходячи з мого досвіду, перший варіант дедалі менш вірогідний у своїй реалізації за другий, бо швидкість виконання вступної вправи в усіх буде відрізнятися, тобто, допоки одна дитина тільки закінчить свій чарівний монокль, друга вже буде ліпити щось інше, що ускладнює виконання творчого завдання. </w:t>
      </w:r>
    </w:p>
    <w:p w:rsidR="00E866D8" w:rsidRDefault="00E866D8" w:rsidP="00E866D8">
      <w:pPr>
        <w:pStyle w:val="a3"/>
        <w:numPr>
          <w:ilvl w:val="0"/>
          <w:numId w:val="2"/>
        </w:numP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Підбиття підсумків</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На цьому етапі педагог має прокрутити проведене заняття для дітей ще раз, </w:t>
      </w:r>
      <w:proofErr w:type="spellStart"/>
      <w:r>
        <w:rPr>
          <w:rFonts w:ascii="Times New Roman" w:eastAsia="Times New Roman" w:hAnsi="Times New Roman" w:cs="Times New Roman"/>
          <w:sz w:val="28"/>
          <w:szCs w:val="28"/>
          <w:lang w:val="uk-UA"/>
        </w:rPr>
        <w:t>тезисно</w:t>
      </w:r>
      <w:proofErr w:type="spellEnd"/>
      <w:r>
        <w:rPr>
          <w:rFonts w:ascii="Times New Roman" w:eastAsia="Times New Roman" w:hAnsi="Times New Roman" w:cs="Times New Roman"/>
          <w:sz w:val="28"/>
          <w:szCs w:val="28"/>
          <w:lang w:val="uk-UA"/>
        </w:rPr>
        <w:t xml:space="preserve"> проговоривши усе, що сталось з дітьми на занятті. Ключовими є два питання: «Що Вам/тобі сподобалось найбільше?» - яке потрібне для подальшого аналізу проведеного заняття; «Що сьогодні було для тебе найцікавішим?» - яке є безпосередньо потрібне для якіснішого та глибшого розуміння емоції інтересу.  </w:t>
      </w:r>
    </w:p>
    <w:p w:rsidR="00E866D8" w:rsidRDefault="00E866D8" w:rsidP="00E866D8">
      <w:pPr>
        <w:ind w:firstLine="360"/>
        <w:rPr>
          <w:rFonts w:ascii="Times New Roman" w:eastAsia="Times New Roman" w:hAnsi="Times New Roman" w:cs="Times New Roman"/>
          <w:sz w:val="28"/>
          <w:szCs w:val="28"/>
          <w:lang w:val="uk-UA"/>
        </w:rPr>
      </w:pPr>
    </w:p>
    <w:p w:rsidR="00E866D8" w:rsidRDefault="00E866D8" w:rsidP="00E866D8">
      <w:pPr>
        <w:ind w:firstLine="360"/>
        <w:rPr>
          <w:rFonts w:ascii="Times New Roman" w:eastAsia="Times New Roman" w:hAnsi="Times New Roman" w:cs="Times New Roman"/>
          <w:sz w:val="28"/>
          <w:szCs w:val="28"/>
          <w:lang w:val="uk-UA"/>
        </w:rPr>
      </w:pPr>
    </w:p>
    <w:p w:rsidR="00E866D8" w:rsidRPr="00E866D8" w:rsidRDefault="00E866D8" w:rsidP="00E866D8">
      <w:pPr>
        <w:ind w:firstLine="360"/>
        <w:rPr>
          <w:rFonts w:ascii="Times New Roman" w:eastAsia="Times New Roman" w:hAnsi="Times New Roman" w:cs="Times New Roman"/>
          <w:sz w:val="28"/>
          <w:szCs w:val="28"/>
          <w:lang w:val="uk-UA"/>
        </w:rPr>
      </w:pPr>
    </w:p>
    <w:p w:rsidR="00E866D8" w:rsidRPr="004C1C1E" w:rsidRDefault="00E866D8" w:rsidP="00E866D8">
      <w:pP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lastRenderedPageBreak/>
        <w:t>2-ге заняття:</w:t>
      </w:r>
    </w:p>
    <w:p w:rsidR="00E866D8" w:rsidRDefault="00E866D8" w:rsidP="00E866D8">
      <w:pPr>
        <w:pStyle w:val="a3"/>
        <w:numPr>
          <w:ilvl w:val="0"/>
          <w:numId w:val="3"/>
        </w:numP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Підготовка</w:t>
      </w:r>
    </w:p>
    <w:p w:rsidR="00E866D8" w:rsidRDefault="00E866D8" w:rsidP="00E866D8">
      <w:pPr>
        <w:rPr>
          <w:rFonts w:ascii="Times New Roman" w:eastAsia="Times New Roman" w:hAnsi="Times New Roman" w:cs="Times New Roman"/>
          <w:sz w:val="28"/>
          <w:szCs w:val="28"/>
          <w:lang w:val="uk-UA"/>
        </w:rPr>
      </w:pPr>
      <w:r w:rsidRPr="00DA50AF">
        <w:rPr>
          <w:rFonts w:ascii="Times New Roman" w:eastAsia="Times New Roman" w:hAnsi="Times New Roman" w:cs="Times New Roman"/>
          <w:sz w:val="28"/>
          <w:szCs w:val="28"/>
          <w:lang w:val="uk-UA"/>
        </w:rPr>
        <w:t>Для</w:t>
      </w:r>
      <w:r>
        <w:rPr>
          <w:rFonts w:ascii="Times New Roman" w:eastAsia="Times New Roman" w:hAnsi="Times New Roman" w:cs="Times New Roman"/>
          <w:sz w:val="28"/>
          <w:szCs w:val="28"/>
          <w:lang w:val="uk-UA"/>
        </w:rPr>
        <w:t xml:space="preserve"> другого заняття педагогу знадобиться:</w:t>
      </w:r>
    </w:p>
    <w:p w:rsidR="00E866D8" w:rsidRDefault="00E866D8" w:rsidP="00E866D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закрита, невеличка, непрозора ємкість;  </w:t>
      </w:r>
    </w:p>
    <w:p w:rsidR="00E866D8" w:rsidRDefault="00E866D8" w:rsidP="00E866D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середній, непрозорий пакет, в якому будуть знаходитися </w:t>
      </w:r>
      <w:proofErr w:type="spellStart"/>
      <w:r>
        <w:rPr>
          <w:rFonts w:ascii="Times New Roman" w:eastAsia="Times New Roman" w:hAnsi="Times New Roman" w:cs="Times New Roman"/>
          <w:sz w:val="28"/>
          <w:szCs w:val="28"/>
          <w:lang w:val="uk-UA"/>
        </w:rPr>
        <w:t>різномаїтні</w:t>
      </w:r>
      <w:proofErr w:type="spellEnd"/>
      <w:r>
        <w:rPr>
          <w:rFonts w:ascii="Times New Roman" w:eastAsia="Times New Roman" w:hAnsi="Times New Roman" w:cs="Times New Roman"/>
          <w:sz w:val="28"/>
          <w:szCs w:val="28"/>
          <w:lang w:val="uk-UA"/>
        </w:rPr>
        <w:t xml:space="preserve"> за своєю структурою та іншими фізичними характеристиками предмети;</w:t>
      </w:r>
    </w:p>
    <w:p w:rsidR="00E866D8" w:rsidRPr="00DA50AF" w:rsidRDefault="00E866D8" w:rsidP="00E866D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іграшковий равлик чи черепашка та стрічка - обов’язково, машинка та інші іграшки – за умови </w:t>
      </w:r>
    </w:p>
    <w:p w:rsidR="00E866D8" w:rsidRPr="000F6A47" w:rsidRDefault="00E866D8" w:rsidP="00E866D8">
      <w:pPr>
        <w:pStyle w:val="a3"/>
        <w:numPr>
          <w:ilvl w:val="0"/>
          <w:numId w:val="3"/>
        </w:numPr>
        <w:rPr>
          <w:rFonts w:ascii="Times New Roman" w:eastAsia="Times New Roman" w:hAnsi="Times New Roman" w:cs="Times New Roman"/>
          <w:b/>
          <w:sz w:val="28"/>
          <w:szCs w:val="28"/>
          <w:lang w:val="uk-UA"/>
        </w:rPr>
      </w:pPr>
      <w:r w:rsidRPr="000F6A47">
        <w:rPr>
          <w:rFonts w:ascii="Times New Roman" w:eastAsia="Times New Roman" w:hAnsi="Times New Roman" w:cs="Times New Roman"/>
          <w:b/>
          <w:sz w:val="28"/>
          <w:szCs w:val="28"/>
          <w:lang w:val="uk-UA"/>
        </w:rPr>
        <w:t>Вступ</w:t>
      </w:r>
    </w:p>
    <w:p w:rsidR="00E866D8" w:rsidRPr="000F6A47" w:rsidRDefault="00E866D8" w:rsidP="00E866D8">
      <w:pPr>
        <w:ind w:firstLine="360"/>
        <w:rPr>
          <w:rFonts w:ascii="Times New Roman" w:eastAsia="Times New Roman" w:hAnsi="Times New Roman" w:cs="Times New Roman"/>
          <w:b/>
          <w:sz w:val="28"/>
          <w:szCs w:val="28"/>
          <w:lang w:val="uk-UA"/>
        </w:rPr>
      </w:pPr>
      <w:r w:rsidRPr="000F6A47">
        <w:rPr>
          <w:rFonts w:ascii="Times New Roman" w:eastAsia="Times New Roman" w:hAnsi="Times New Roman" w:cs="Times New Roman"/>
          <w:sz w:val="28"/>
          <w:szCs w:val="28"/>
          <w:lang w:val="uk-UA"/>
        </w:rPr>
        <w:t xml:space="preserve">В якості вступу, наше завдання викликати інтерес. На 2-ому занятті це завдання виконуватиме закрита, непрозора коробка, стаканчик або пакет – не принципово, в який можна покласти буквально будь-що, починаючи від шматка паперу й закінчуючи персиком. Важливо витримати паузу, викликавши інтерес-збудження. Ставлячи до дітей питання: «Знаєте що я вам сьогодні приніс??», «знаєте що в цій коробці?», «ви точно не знаєте що в цій коробці??», «Хочете я вам покажу що там знаходиться?», тощо – треба дочекатися широко відкритих очей, збудження, яке так і проситься вийти назовні, а потім відповідно й показати, що було </w:t>
      </w:r>
      <w:proofErr w:type="spellStart"/>
      <w:r w:rsidRPr="000F6A47">
        <w:rPr>
          <w:rFonts w:ascii="Times New Roman" w:eastAsia="Times New Roman" w:hAnsi="Times New Roman" w:cs="Times New Roman"/>
          <w:sz w:val="28"/>
          <w:szCs w:val="28"/>
          <w:lang w:val="uk-UA"/>
        </w:rPr>
        <w:t>всередені</w:t>
      </w:r>
      <w:proofErr w:type="spellEnd"/>
      <w:r w:rsidRPr="000F6A47">
        <w:rPr>
          <w:rFonts w:ascii="Times New Roman" w:eastAsia="Times New Roman" w:hAnsi="Times New Roman" w:cs="Times New Roman"/>
          <w:sz w:val="28"/>
          <w:szCs w:val="28"/>
          <w:lang w:val="uk-UA"/>
        </w:rPr>
        <w:t xml:space="preserve">. </w:t>
      </w:r>
    </w:p>
    <w:p w:rsidR="00E866D8" w:rsidRPr="000F6A47" w:rsidRDefault="00E866D8" w:rsidP="00E866D8">
      <w:pPr>
        <w:pStyle w:val="a3"/>
        <w:numPr>
          <w:ilvl w:val="0"/>
          <w:numId w:val="3"/>
        </w:numPr>
        <w:rPr>
          <w:rFonts w:ascii="Times New Roman" w:eastAsia="Times New Roman" w:hAnsi="Times New Roman" w:cs="Times New Roman"/>
          <w:b/>
          <w:sz w:val="28"/>
          <w:szCs w:val="28"/>
          <w:lang w:val="uk-UA"/>
        </w:rPr>
      </w:pPr>
      <w:r w:rsidRPr="000F6A47">
        <w:rPr>
          <w:rFonts w:ascii="Times New Roman" w:eastAsia="Times New Roman" w:hAnsi="Times New Roman" w:cs="Times New Roman"/>
          <w:b/>
          <w:sz w:val="28"/>
          <w:szCs w:val="28"/>
          <w:lang w:val="uk-UA"/>
        </w:rPr>
        <w:t>Оголошення/акцент на емоцію</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Однак, абсолютно не важливо, що буде знаходиться у коробці, бо найголовніше це інтерес-збудження, який відчули діти.  На це й треба звертати увагу. Варто показати, як виглядали діти зі сторони, сказавши, що на їхньому обличчі проявлявся інтерес.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Не менш важливим буде пригадати попереднє заняття, на якому вони також відчували інтерес, однак з іншої причин. Вищий пілотаж педагог зможе продемонструвати, якщо пригадає особисті історії з попереднього заняття.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Варто приділити час відтворенню попереднього заняття в пам’яті дітей та надати глибини розуміння емоції інтересу через його </w:t>
      </w:r>
      <w:proofErr w:type="spellStart"/>
      <w:r>
        <w:rPr>
          <w:rFonts w:ascii="Times New Roman" w:eastAsia="Times New Roman" w:hAnsi="Times New Roman" w:cs="Times New Roman"/>
          <w:sz w:val="28"/>
          <w:szCs w:val="28"/>
          <w:lang w:val="uk-UA"/>
        </w:rPr>
        <w:t>багатоваріативність</w:t>
      </w:r>
      <w:proofErr w:type="spellEnd"/>
      <w:r>
        <w:rPr>
          <w:rFonts w:ascii="Times New Roman" w:eastAsia="Times New Roman" w:hAnsi="Times New Roman" w:cs="Times New Roman"/>
          <w:sz w:val="28"/>
          <w:szCs w:val="28"/>
          <w:lang w:val="uk-UA"/>
        </w:rPr>
        <w:t xml:space="preserve">. </w:t>
      </w:r>
    </w:p>
    <w:p w:rsidR="00E866D8" w:rsidRPr="000F6A47" w:rsidRDefault="00E866D8" w:rsidP="00E866D8">
      <w:pPr>
        <w:pStyle w:val="a3"/>
        <w:numPr>
          <w:ilvl w:val="0"/>
          <w:numId w:val="3"/>
        </w:numP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Закріплення навичок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Діставши перед дітками середній за своїм розміром, непрозорий пакет, в якому будуть знаходитися </w:t>
      </w:r>
      <w:proofErr w:type="spellStart"/>
      <w:r>
        <w:rPr>
          <w:rFonts w:ascii="Times New Roman" w:eastAsia="Times New Roman" w:hAnsi="Times New Roman" w:cs="Times New Roman"/>
          <w:sz w:val="28"/>
          <w:szCs w:val="28"/>
          <w:lang w:val="uk-UA"/>
        </w:rPr>
        <w:t>різномаїтні</w:t>
      </w:r>
      <w:proofErr w:type="spellEnd"/>
      <w:r>
        <w:rPr>
          <w:rFonts w:ascii="Times New Roman" w:eastAsia="Times New Roman" w:hAnsi="Times New Roman" w:cs="Times New Roman"/>
          <w:sz w:val="28"/>
          <w:szCs w:val="28"/>
          <w:lang w:val="uk-UA"/>
        </w:rPr>
        <w:t xml:space="preserve"> предмети, можна потрусити їм аби звернути увагу на цей пакет та, в черговий раз, викликати інтерес у діток, при </w:t>
      </w:r>
      <w:r>
        <w:rPr>
          <w:rFonts w:ascii="Times New Roman" w:eastAsia="Times New Roman" w:hAnsi="Times New Roman" w:cs="Times New Roman"/>
          <w:sz w:val="28"/>
          <w:szCs w:val="28"/>
          <w:lang w:val="uk-UA"/>
        </w:rPr>
        <w:lastRenderedPageBreak/>
        <w:t xml:space="preserve">чому акцентуючи на цьому увагу («чи цікаво вам що знаходиться в цьому пакеті?»).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Чарівна торбинка має піти по колу. Кожна дитина протягує руку в цей пакет та не підглядаючи намагається зрозуміти що ж знаходиться в середині. Педагог, в свою чергу, допомагає діткам своїми запитаннями: "Який цей предмет?», «Цей предмет довгий/товстий/м’який/якої форми?». Таким чином, педагог має «довести» дитину до інтересу. Коли дитина відчуває інтерес, про це варто сказати. </w:t>
      </w:r>
    </w:p>
    <w:p w:rsidR="00E866D8" w:rsidRPr="00593FC4" w:rsidRDefault="00E866D8" w:rsidP="00E866D8">
      <w:pPr>
        <w:pStyle w:val="a3"/>
        <w:numPr>
          <w:ilvl w:val="0"/>
          <w:numId w:val="3"/>
        </w:numPr>
        <w:rPr>
          <w:rFonts w:ascii="Times New Roman" w:eastAsia="Times New Roman" w:hAnsi="Times New Roman" w:cs="Times New Roman"/>
          <w:b/>
          <w:sz w:val="28"/>
          <w:szCs w:val="28"/>
          <w:lang w:val="uk-UA"/>
        </w:rPr>
      </w:pPr>
      <w:proofErr w:type="spellStart"/>
      <w:r w:rsidRPr="00593FC4">
        <w:rPr>
          <w:rFonts w:ascii="Times New Roman" w:eastAsia="Times New Roman" w:hAnsi="Times New Roman" w:cs="Times New Roman"/>
          <w:b/>
          <w:sz w:val="28"/>
          <w:szCs w:val="28"/>
          <w:lang w:val="uk-UA"/>
        </w:rPr>
        <w:t>Казкотерапія</w:t>
      </w:r>
      <w:proofErr w:type="spellEnd"/>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Казка ефективніше відкладається в пам’яті та краще розуміється, якщо використовується метод наочності.  Саме тому, під час розповіді казки про черепашку, варто використовувати фігурку равлика або хоча б зображення.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Розповідь казки про черепашку організовується наступним чином: </w:t>
      </w:r>
      <w:r>
        <w:rPr>
          <w:rFonts w:ascii="Times New Roman" w:eastAsia="Times New Roman" w:hAnsi="Times New Roman" w:cs="Times New Roman"/>
          <w:sz w:val="28"/>
          <w:szCs w:val="28"/>
          <w:lang w:val="uk-UA"/>
        </w:rPr>
        <w:br/>
        <w:t xml:space="preserve">в якості контексту розповідається, що черепашка кожен ранок просинається й дуже хоче пити. На відстані, яка приблизно дорівнює довжині наявної стрічки по обох сторонах розставляється черепашка та умовний ставочок (це може бути, наприклад, стаканчик). Черепашка рухається цією дорогою кожен день, тому вона прекрасно знає цей маршрут, прекрасно знає, що їй зустрінеться протягом шляху.  Однак, поки вона прямує до ставка (важливо супроводжувати її рух якимось цікавим звуком), звісно ж повільно, їй зустрічаються різні неочікувані та цікаві речі. Тут все залежить від фантазії педагога та вміння розповідати казки дітям. Я, в свою чергу, пропоную відіграти на наступних тригерах: </w:t>
      </w:r>
      <w:r w:rsidRPr="00AD69CE">
        <w:rPr>
          <w:rFonts w:ascii="Times New Roman" w:eastAsia="Times New Roman" w:hAnsi="Times New Roman" w:cs="Times New Roman"/>
          <w:i/>
          <w:sz w:val="28"/>
          <w:szCs w:val="28"/>
          <w:lang w:val="uk-UA"/>
        </w:rPr>
        <w:t>розмір, звук</w:t>
      </w:r>
      <w:r>
        <w:rPr>
          <w:rFonts w:ascii="Times New Roman" w:eastAsia="Times New Roman" w:hAnsi="Times New Roman" w:cs="Times New Roman"/>
          <w:sz w:val="28"/>
          <w:szCs w:val="28"/>
          <w:lang w:val="uk-UA"/>
        </w:rPr>
        <w:t xml:space="preserve"> та </w:t>
      </w:r>
      <w:r w:rsidRPr="00AD69CE">
        <w:rPr>
          <w:rFonts w:ascii="Times New Roman" w:eastAsia="Times New Roman" w:hAnsi="Times New Roman" w:cs="Times New Roman"/>
          <w:i/>
          <w:sz w:val="28"/>
          <w:szCs w:val="28"/>
          <w:lang w:val="uk-UA"/>
        </w:rPr>
        <w:t>новизна</w:t>
      </w:r>
      <w:r>
        <w:rPr>
          <w:rFonts w:ascii="Times New Roman" w:eastAsia="Times New Roman" w:hAnsi="Times New Roman" w:cs="Times New Roman"/>
          <w:sz w:val="28"/>
          <w:szCs w:val="28"/>
          <w:lang w:val="uk-UA"/>
        </w:rPr>
        <w:t>.</w:t>
      </w:r>
    </w:p>
    <w:p w:rsidR="00E866D8" w:rsidRDefault="00E866D8" w:rsidP="00E866D8">
      <w:pPr>
        <w:pStyle w:val="a3"/>
        <w:numPr>
          <w:ilvl w:val="0"/>
          <w:numId w:val="3"/>
        </w:numPr>
        <w:rPr>
          <w:rFonts w:ascii="Times New Roman" w:eastAsia="Times New Roman" w:hAnsi="Times New Roman" w:cs="Times New Roman"/>
          <w:b/>
          <w:sz w:val="28"/>
          <w:szCs w:val="28"/>
          <w:lang w:val="uk-UA"/>
        </w:rPr>
      </w:pPr>
      <w:r w:rsidRPr="008C1B96">
        <w:rPr>
          <w:rFonts w:ascii="Times New Roman" w:eastAsia="Times New Roman" w:hAnsi="Times New Roman" w:cs="Times New Roman"/>
          <w:b/>
          <w:sz w:val="28"/>
          <w:szCs w:val="28"/>
          <w:lang w:val="uk-UA"/>
        </w:rPr>
        <w:t>Підбиття підсумків</w:t>
      </w:r>
    </w:p>
    <w:p w:rsidR="00E866D8" w:rsidRPr="00F7214D" w:rsidRDefault="00E866D8" w:rsidP="00E866D8">
      <w:pPr>
        <w:ind w:left="360" w:firstLine="360"/>
        <w:rPr>
          <w:rFonts w:ascii="Times New Roman" w:eastAsia="Times New Roman" w:hAnsi="Times New Roman" w:cs="Times New Roman"/>
          <w:b/>
          <w:sz w:val="28"/>
          <w:szCs w:val="28"/>
          <w:lang w:val="uk-UA"/>
        </w:rPr>
      </w:pPr>
      <w:r w:rsidRPr="00F7214D">
        <w:rPr>
          <w:rFonts w:ascii="Times New Roman" w:eastAsia="Times New Roman" w:hAnsi="Times New Roman" w:cs="Times New Roman"/>
          <w:sz w:val="28"/>
          <w:szCs w:val="28"/>
          <w:lang w:val="uk-UA"/>
        </w:rPr>
        <w:t xml:space="preserve">На цьому етапі педагог має прокрутити проведене заняття для дітей ще раз, </w:t>
      </w:r>
      <w:proofErr w:type="spellStart"/>
      <w:r w:rsidRPr="00F7214D">
        <w:rPr>
          <w:rFonts w:ascii="Times New Roman" w:eastAsia="Times New Roman" w:hAnsi="Times New Roman" w:cs="Times New Roman"/>
          <w:sz w:val="28"/>
          <w:szCs w:val="28"/>
          <w:lang w:val="uk-UA"/>
        </w:rPr>
        <w:t>тезисно</w:t>
      </w:r>
      <w:proofErr w:type="spellEnd"/>
      <w:r w:rsidRPr="00F7214D">
        <w:rPr>
          <w:rFonts w:ascii="Times New Roman" w:eastAsia="Times New Roman" w:hAnsi="Times New Roman" w:cs="Times New Roman"/>
          <w:sz w:val="28"/>
          <w:szCs w:val="28"/>
          <w:lang w:val="uk-UA"/>
        </w:rPr>
        <w:t xml:space="preserve"> проговоривши усе, що сталось з дітьми на занятті</w:t>
      </w:r>
      <w:r>
        <w:rPr>
          <w:rFonts w:ascii="Times New Roman" w:eastAsia="Times New Roman" w:hAnsi="Times New Roman" w:cs="Times New Roman"/>
          <w:sz w:val="28"/>
          <w:szCs w:val="28"/>
          <w:lang w:val="uk-UA"/>
        </w:rPr>
        <w:t>. Ключовими є два питання: «Що в</w:t>
      </w:r>
      <w:r w:rsidRPr="00F7214D">
        <w:rPr>
          <w:rFonts w:ascii="Times New Roman" w:eastAsia="Times New Roman" w:hAnsi="Times New Roman" w:cs="Times New Roman"/>
          <w:sz w:val="28"/>
          <w:szCs w:val="28"/>
          <w:lang w:val="uk-UA"/>
        </w:rPr>
        <w:t>ам/тобі сподобалось найбільше?» - яке потрібне для подальшого аналізу проведеного заняття; «Що сьогодні було для тебе найцікавішим?» - яке є безпосередньо потрібне для якіснішого та глибшого розуміння емоції інтересу.</w:t>
      </w:r>
    </w:p>
    <w:p w:rsidR="00E866D8" w:rsidRDefault="00E866D8" w:rsidP="00E866D8">
      <w:pPr>
        <w:ind w:firstLine="360"/>
        <w:rPr>
          <w:rFonts w:ascii="Times New Roman" w:eastAsia="Times New Roman" w:hAnsi="Times New Roman" w:cs="Times New Roman"/>
          <w:sz w:val="28"/>
          <w:szCs w:val="28"/>
          <w:lang w:val="uk-UA"/>
        </w:rPr>
      </w:pPr>
    </w:p>
    <w:p w:rsidR="00E866D8" w:rsidRDefault="00E866D8" w:rsidP="00E866D8">
      <w:pPr>
        <w:ind w:firstLine="360"/>
        <w:rPr>
          <w:rFonts w:ascii="Times New Roman" w:eastAsia="Times New Roman" w:hAnsi="Times New Roman" w:cs="Times New Roman"/>
          <w:sz w:val="28"/>
          <w:szCs w:val="28"/>
          <w:lang w:val="uk-UA"/>
        </w:rPr>
      </w:pPr>
    </w:p>
    <w:p w:rsidR="00E866D8" w:rsidRDefault="00E866D8" w:rsidP="00E866D8">
      <w:pPr>
        <w:ind w:firstLine="360"/>
        <w:rPr>
          <w:rFonts w:ascii="Times New Roman" w:eastAsia="Times New Roman" w:hAnsi="Times New Roman" w:cs="Times New Roman"/>
          <w:sz w:val="28"/>
          <w:szCs w:val="28"/>
          <w:lang w:val="uk-UA"/>
        </w:rPr>
      </w:pPr>
      <w:bookmarkStart w:id="0" w:name="_GoBack"/>
      <w:bookmarkEnd w:id="0"/>
    </w:p>
    <w:p w:rsidR="00E866D8" w:rsidRDefault="00E866D8" w:rsidP="00E866D8">
      <w:pPr>
        <w:ind w:firstLine="360"/>
        <w:rPr>
          <w:rFonts w:ascii="Times New Roman" w:eastAsia="Times New Roman" w:hAnsi="Times New Roman" w:cs="Times New Roman"/>
          <w:sz w:val="28"/>
          <w:szCs w:val="28"/>
          <w:lang w:val="uk-UA"/>
        </w:rPr>
      </w:pPr>
    </w:p>
    <w:p w:rsidR="00E866D8" w:rsidRDefault="00E866D8" w:rsidP="00E866D8">
      <w:pPr>
        <w:rPr>
          <w:rFonts w:ascii="Times New Roman" w:eastAsia="Times New Roman" w:hAnsi="Times New Roman" w:cs="Times New Roman"/>
          <w:b/>
          <w:sz w:val="28"/>
          <w:szCs w:val="28"/>
          <w:lang w:val="uk-UA"/>
        </w:rPr>
      </w:pPr>
      <w:r w:rsidRPr="00CD3999">
        <w:rPr>
          <w:rFonts w:ascii="Times New Roman" w:eastAsia="Times New Roman" w:hAnsi="Times New Roman" w:cs="Times New Roman"/>
          <w:b/>
          <w:sz w:val="28"/>
          <w:szCs w:val="28"/>
          <w:lang w:val="uk-UA"/>
        </w:rPr>
        <w:lastRenderedPageBreak/>
        <w:t>3-те заняття:</w:t>
      </w:r>
    </w:p>
    <w:p w:rsidR="00E866D8" w:rsidRDefault="00E866D8" w:rsidP="00E866D8">
      <w:pPr>
        <w:rPr>
          <w:rFonts w:ascii="Times New Roman" w:eastAsia="Times New Roman" w:hAnsi="Times New Roman" w:cs="Times New Roman"/>
          <w:b/>
          <w:sz w:val="28"/>
          <w:szCs w:val="28"/>
          <w:lang w:val="uk-UA"/>
        </w:rPr>
      </w:pPr>
    </w:p>
    <w:p w:rsidR="00E866D8" w:rsidRDefault="00E866D8" w:rsidP="00E866D8">
      <w:pPr>
        <w:pStyle w:val="a3"/>
        <w:numPr>
          <w:ilvl w:val="0"/>
          <w:numId w:val="4"/>
        </w:numP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Підготовка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Для останнього заняття 1-ого блоку потрібно зробити просту аплікацію з паперу: на невеличкому шматочку паперу намалювати </w:t>
      </w:r>
      <w:proofErr w:type="spellStart"/>
      <w:r>
        <w:rPr>
          <w:rFonts w:ascii="Times New Roman" w:eastAsia="Times New Roman" w:hAnsi="Times New Roman" w:cs="Times New Roman"/>
          <w:sz w:val="28"/>
          <w:szCs w:val="28"/>
          <w:lang w:val="uk-UA"/>
        </w:rPr>
        <w:t>смайлик</w:t>
      </w:r>
      <w:proofErr w:type="spellEnd"/>
      <w:r>
        <w:rPr>
          <w:rFonts w:ascii="Times New Roman" w:eastAsia="Times New Roman" w:hAnsi="Times New Roman" w:cs="Times New Roman"/>
          <w:sz w:val="28"/>
          <w:szCs w:val="28"/>
          <w:lang w:val="uk-UA"/>
        </w:rPr>
        <w:t xml:space="preserve">, який буду демонструвати емоцію інтересу-збудження, </w:t>
      </w:r>
      <w:proofErr w:type="spellStart"/>
      <w:r>
        <w:rPr>
          <w:rFonts w:ascii="Times New Roman" w:eastAsia="Times New Roman" w:hAnsi="Times New Roman" w:cs="Times New Roman"/>
          <w:sz w:val="28"/>
          <w:szCs w:val="28"/>
          <w:lang w:val="uk-UA"/>
        </w:rPr>
        <w:t>зворотня</w:t>
      </w:r>
      <w:proofErr w:type="spellEnd"/>
      <w:r>
        <w:rPr>
          <w:rFonts w:ascii="Times New Roman" w:eastAsia="Times New Roman" w:hAnsi="Times New Roman" w:cs="Times New Roman"/>
          <w:sz w:val="28"/>
          <w:szCs w:val="28"/>
          <w:lang w:val="uk-UA"/>
        </w:rPr>
        <w:t xml:space="preserve"> сторона має бути повністю чи частково розмальована в певний колір. Таких </w:t>
      </w:r>
      <w:proofErr w:type="spellStart"/>
      <w:r>
        <w:rPr>
          <w:rFonts w:ascii="Times New Roman" w:eastAsia="Times New Roman" w:hAnsi="Times New Roman" w:cs="Times New Roman"/>
          <w:sz w:val="28"/>
          <w:szCs w:val="28"/>
          <w:lang w:val="uk-UA"/>
        </w:rPr>
        <w:t>смайликів</w:t>
      </w:r>
      <w:proofErr w:type="spellEnd"/>
      <w:r>
        <w:rPr>
          <w:rFonts w:ascii="Times New Roman" w:eastAsia="Times New Roman" w:hAnsi="Times New Roman" w:cs="Times New Roman"/>
          <w:sz w:val="28"/>
          <w:szCs w:val="28"/>
          <w:lang w:val="uk-UA"/>
        </w:rPr>
        <w:t xml:space="preserve"> має бути стільки, скільки дітей буде приймати участь в занятті. </w:t>
      </w:r>
    </w:p>
    <w:p w:rsidR="00E866D8" w:rsidRDefault="00E866D8" w:rsidP="00E866D8">
      <w:pPr>
        <w:pStyle w:val="a3"/>
        <w:numPr>
          <w:ilvl w:val="0"/>
          <w:numId w:val="4"/>
        </w:numP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Вступ</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Так як це останнє, завершальне заняття блоку присвяченому емоції інтересу-збудження, варто приділити щонайбільше уваги тому, наскільки вдало було зрозуміло пройдений матеріал. Саме тому, початок заняття – це про повторення. Педагог має попросити дітей відтворити емоцію інтересу мімічно, спостерігаючи в першу чергу за тими дітьми, в кого виходить гірше за інших. Педагог має ставити запитання, в залежності від віку, - відкритті чи наполовину відкритті, про те, що таке інтерес.</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Питання в цьому пункті є найскладнішою складовою. Найголовніше для педагога – зрозуміти, що в незалежності від віку чи здібностей дитини, не варто обмежувати її закритими питаннями, навпаки, варто давати дитині можливість висловитися, давати їй можливість бодай спробувати передати своє розуміння емоції інтересу. Варто просити про різні відповіді: вербальні та невербальні, одним словом чи цілою історією з життя, тощо. </w:t>
      </w:r>
    </w:p>
    <w:p w:rsidR="00E866D8" w:rsidRDefault="00E866D8" w:rsidP="00E866D8">
      <w:pPr>
        <w:pStyle w:val="a3"/>
        <w:numPr>
          <w:ilvl w:val="0"/>
          <w:numId w:val="4"/>
        </w:numPr>
        <w:rPr>
          <w:rFonts w:ascii="Times New Roman" w:eastAsia="Times New Roman" w:hAnsi="Times New Roman" w:cs="Times New Roman"/>
          <w:b/>
          <w:sz w:val="28"/>
          <w:szCs w:val="28"/>
          <w:lang w:val="uk-UA"/>
        </w:rPr>
      </w:pPr>
      <w:r w:rsidRPr="00955B48">
        <w:rPr>
          <w:rFonts w:ascii="Times New Roman" w:eastAsia="Times New Roman" w:hAnsi="Times New Roman" w:cs="Times New Roman"/>
          <w:b/>
          <w:sz w:val="28"/>
          <w:szCs w:val="28"/>
          <w:lang w:val="uk-UA"/>
        </w:rPr>
        <w:t>Основна вправа</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«Руки-біноклі» - фантастична вправа для прояву інтересу у дітей, при чому, в педагога є можливість пропрацювати інтерес з дітьми як індивідуально, так і в груповому форматі.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 чому суть? Педагог викликає кожну дитину посісти «місце під сонцем», тобто на якесь узвишшя. Особисто я використовував дорослий стілець, який крутиться навколо своєї осі, на який діти ставали та з нього ж оглядали приміщення, шукаючи </w:t>
      </w:r>
      <w:proofErr w:type="spellStart"/>
      <w:r>
        <w:rPr>
          <w:rFonts w:ascii="Times New Roman" w:eastAsia="Times New Roman" w:hAnsi="Times New Roman" w:cs="Times New Roman"/>
          <w:sz w:val="28"/>
          <w:szCs w:val="28"/>
          <w:lang w:val="uk-UA"/>
        </w:rPr>
        <w:t>смайлики</w:t>
      </w:r>
      <w:proofErr w:type="spellEnd"/>
      <w:r>
        <w:rPr>
          <w:rFonts w:ascii="Times New Roman" w:eastAsia="Times New Roman" w:hAnsi="Times New Roman" w:cs="Times New Roman"/>
          <w:sz w:val="28"/>
          <w:szCs w:val="28"/>
          <w:lang w:val="uk-UA"/>
        </w:rPr>
        <w:t xml:space="preserve"> (були описанні на етапі підготовки). Це частина індивідуального залучення, в першу чергу. Знайшовши </w:t>
      </w:r>
      <w:proofErr w:type="spellStart"/>
      <w:r>
        <w:rPr>
          <w:rFonts w:ascii="Times New Roman" w:eastAsia="Times New Roman" w:hAnsi="Times New Roman" w:cs="Times New Roman"/>
          <w:sz w:val="28"/>
          <w:szCs w:val="28"/>
          <w:lang w:val="uk-UA"/>
        </w:rPr>
        <w:t>смайл</w:t>
      </w:r>
      <w:proofErr w:type="spellEnd"/>
      <w:r>
        <w:rPr>
          <w:rFonts w:ascii="Times New Roman" w:eastAsia="Times New Roman" w:hAnsi="Times New Roman" w:cs="Times New Roman"/>
          <w:sz w:val="28"/>
          <w:szCs w:val="28"/>
          <w:lang w:val="uk-UA"/>
        </w:rPr>
        <w:t xml:space="preserve">, педагог має попросити дитину відтворити емоцію намальовану на аркуші.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Продовженням є групова взаємодія; побачивши та озвучивши колір на зворотній стороні аркуша, педагог дає вказівку до пошуку предметів цього кольору на території. </w:t>
      </w:r>
    </w:p>
    <w:p w:rsidR="00E866D8" w:rsidRDefault="00E866D8" w:rsidP="00E866D8">
      <w:pPr>
        <w:ind w:firstLine="36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Далі нове коло: нова дитина, новий </w:t>
      </w:r>
      <w:proofErr w:type="spellStart"/>
      <w:r>
        <w:rPr>
          <w:rFonts w:ascii="Times New Roman" w:eastAsia="Times New Roman" w:hAnsi="Times New Roman" w:cs="Times New Roman"/>
          <w:sz w:val="28"/>
          <w:szCs w:val="28"/>
          <w:lang w:val="uk-UA"/>
        </w:rPr>
        <w:t>смайлик</w:t>
      </w:r>
      <w:proofErr w:type="spellEnd"/>
      <w:r>
        <w:rPr>
          <w:rFonts w:ascii="Times New Roman" w:eastAsia="Times New Roman" w:hAnsi="Times New Roman" w:cs="Times New Roman"/>
          <w:sz w:val="28"/>
          <w:szCs w:val="28"/>
          <w:lang w:val="uk-UA"/>
        </w:rPr>
        <w:t>, новий колір, нові предмети.</w:t>
      </w:r>
    </w:p>
    <w:p w:rsidR="00E866D8" w:rsidRPr="006002E0" w:rsidRDefault="00E866D8" w:rsidP="00E866D8">
      <w:pPr>
        <w:pStyle w:val="a3"/>
        <w:numPr>
          <w:ilvl w:val="0"/>
          <w:numId w:val="4"/>
        </w:numPr>
        <w:rPr>
          <w:rFonts w:ascii="Times New Roman" w:eastAsia="Times New Roman" w:hAnsi="Times New Roman" w:cs="Times New Roman"/>
          <w:b/>
          <w:sz w:val="28"/>
          <w:szCs w:val="28"/>
          <w:lang w:val="uk-UA"/>
        </w:rPr>
      </w:pPr>
      <w:r w:rsidRPr="006002E0">
        <w:rPr>
          <w:rFonts w:ascii="Times New Roman" w:eastAsia="Times New Roman" w:hAnsi="Times New Roman" w:cs="Times New Roman"/>
          <w:b/>
          <w:sz w:val="28"/>
          <w:szCs w:val="28"/>
          <w:lang w:val="uk-UA"/>
        </w:rPr>
        <w:t>Підбиття підсумків</w:t>
      </w:r>
    </w:p>
    <w:p w:rsidR="00E866D8" w:rsidRPr="006002E0" w:rsidRDefault="00E866D8" w:rsidP="00E866D8">
      <w:pPr>
        <w:ind w:firstLine="360"/>
        <w:rPr>
          <w:rFonts w:ascii="Times New Roman" w:eastAsia="Times New Roman" w:hAnsi="Times New Roman" w:cs="Times New Roman"/>
          <w:b/>
          <w:sz w:val="28"/>
          <w:szCs w:val="28"/>
          <w:lang w:val="uk-UA"/>
        </w:rPr>
      </w:pPr>
      <w:r w:rsidRPr="006002E0">
        <w:rPr>
          <w:rFonts w:ascii="Times New Roman" w:eastAsia="Times New Roman" w:hAnsi="Times New Roman" w:cs="Times New Roman"/>
          <w:sz w:val="28"/>
          <w:szCs w:val="28"/>
          <w:lang w:val="uk-UA"/>
        </w:rPr>
        <w:t xml:space="preserve">На цьому етапі педагог має прокрутити проведене заняття для дітей ще раз, </w:t>
      </w:r>
      <w:proofErr w:type="spellStart"/>
      <w:r w:rsidRPr="006002E0">
        <w:rPr>
          <w:rFonts w:ascii="Times New Roman" w:eastAsia="Times New Roman" w:hAnsi="Times New Roman" w:cs="Times New Roman"/>
          <w:sz w:val="28"/>
          <w:szCs w:val="28"/>
          <w:lang w:val="uk-UA"/>
        </w:rPr>
        <w:t>тезисно</w:t>
      </w:r>
      <w:proofErr w:type="spellEnd"/>
      <w:r w:rsidRPr="006002E0">
        <w:rPr>
          <w:rFonts w:ascii="Times New Roman" w:eastAsia="Times New Roman" w:hAnsi="Times New Roman" w:cs="Times New Roman"/>
          <w:sz w:val="28"/>
          <w:szCs w:val="28"/>
          <w:lang w:val="uk-UA"/>
        </w:rPr>
        <w:t xml:space="preserve"> проговоривши усе, що сталось з дітьми на занятті. Ключовими є два питання: «Що вам/тобі сподобалось найбільше?» - яке потрібне для подальшого аналізу проведеного заняття; «Що сьогодні було для тебе найцікавішим?» - яке є безпосередньо потрібне для якіснішого та глибшого розуміння емоції інтересу.</w:t>
      </w:r>
    </w:p>
    <w:p w:rsidR="0005720C" w:rsidRPr="00E866D8" w:rsidRDefault="0005720C">
      <w:pPr>
        <w:rPr>
          <w:rFonts w:ascii="Times New Roman" w:hAnsi="Times New Roman" w:cs="Times New Roman"/>
          <w:sz w:val="28"/>
          <w:szCs w:val="28"/>
        </w:rPr>
      </w:pPr>
    </w:p>
    <w:sectPr w:rsidR="0005720C" w:rsidRPr="00E866D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D7DD4"/>
    <w:multiLevelType w:val="hybridMultilevel"/>
    <w:tmpl w:val="2052605E"/>
    <w:lvl w:ilvl="0" w:tplc="9D1A99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94DD2"/>
    <w:multiLevelType w:val="hybridMultilevel"/>
    <w:tmpl w:val="935A66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7C5F14"/>
    <w:multiLevelType w:val="hybridMultilevel"/>
    <w:tmpl w:val="7B247B4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19D2CFE"/>
    <w:multiLevelType w:val="hybridMultilevel"/>
    <w:tmpl w:val="A5F2CC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6D8"/>
    <w:rsid w:val="0005720C"/>
    <w:rsid w:val="00E86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42E94"/>
  <w15:chartTrackingRefBased/>
  <w15:docId w15:val="{969E2DA4-9D8C-43F9-ABDE-EA2C44FC0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66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66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1803</Words>
  <Characters>10282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2026-09-19T13:39:00Z</dcterms:created>
  <dcterms:modified xsi:type="dcterms:W3CDTF">2026-09-19T13:41:00Z</dcterms:modified>
</cp:coreProperties>
</file>