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STEM-проєкт: «Таємне життя ґрунту та дивовижні адаптації його мешканців» (11 клас)</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Мета проєкту:</w:t>
      </w:r>
      <w:r w:rsidDel="00000000" w:rsidR="00000000" w:rsidRPr="00000000">
        <w:rPr>
          <w:rFonts w:ascii="Google Sans" w:cs="Google Sans" w:eastAsia="Google Sans" w:hAnsi="Google Sans"/>
          <w:color w:val="1f1f1f"/>
          <w:rtl w:val="0"/>
        </w:rPr>
        <w:t xml:space="preserve"> Дослідити ґрунт як специфічне середовище існування, визначити його фізико-хімічні показники та проаналізувати </w:t>
      </w:r>
      <w:r w:rsidDel="00000000" w:rsidR="00000000" w:rsidRPr="00000000">
        <w:rPr>
          <w:rFonts w:ascii="Google Sans" w:cs="Google Sans" w:eastAsia="Google Sans" w:hAnsi="Google Sans"/>
          <w:b w:val="1"/>
          <w:bCs w:val="1"/>
          <w:color w:val="1f1f1f"/>
          <w:rtl w:val="0"/>
        </w:rPr>
        <w:t xml:space="preserve">морфологічні й фізіологічні адаптації</w:t>
      </w:r>
      <w:r w:rsidDel="00000000" w:rsidR="00000000" w:rsidRPr="00000000">
        <w:rPr>
          <w:rFonts w:ascii="Google Sans" w:cs="Google Sans" w:eastAsia="Google Sans" w:hAnsi="Google Sans"/>
          <w:color w:val="1f1f1f"/>
          <w:rtl w:val="0"/>
        </w:rPr>
        <w:t xml:space="preserve"> живих організмів (едафобіонтів) до життя в умовах високої щільності та відсутності світла.</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Розшифровка STEM у цьому проєкті:</w:t>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S (Science / Наука):</w:t>
      </w:r>
      <w:r w:rsidDel="00000000" w:rsidR="00000000" w:rsidRPr="00000000">
        <w:rPr>
          <w:rFonts w:ascii="Google Sans" w:cs="Google Sans" w:eastAsia="Google Sans" w:hAnsi="Google Sans"/>
          <w:color w:val="1f1f1f"/>
          <w:rtl w:val="0"/>
        </w:rPr>
        <w:t xml:space="preserve"> Вивчення властивостей ґрунту (pH, вологість) та біологічний аналіз еволюційних пристосувань ґрунтової фауни (редукція зору, копальні кінцівки, слиз).</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 (Technology / Технології):</w:t>
      </w:r>
      <w:r w:rsidDel="00000000" w:rsidR="00000000" w:rsidRPr="00000000">
        <w:rPr>
          <w:rFonts w:ascii="Google Sans" w:cs="Google Sans" w:eastAsia="Google Sans" w:hAnsi="Google Sans"/>
          <w:color w:val="1f1f1f"/>
          <w:rtl w:val="0"/>
        </w:rPr>
        <w:t xml:space="preserve"> Використання макролінз, цифрових мікроскопів для мікрофотографії; пошук інформації в базах даних (наприклад, iNaturalist) для ідентифікації.</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E (Engineering / Інженерія):</w:t>
      </w:r>
      <w:r w:rsidDel="00000000" w:rsidR="00000000" w:rsidRPr="00000000">
        <w:rPr>
          <w:rFonts w:ascii="Google Sans" w:cs="Google Sans" w:eastAsia="Google Sans" w:hAnsi="Google Sans"/>
          <w:color w:val="1f1f1f"/>
          <w:rtl w:val="0"/>
        </w:rPr>
        <w:t xml:space="preserve"> Конструювання саморобного "Екстрактора Берлезе-Тулльгрена" для вилову ґрунтових організмів без їх пошкодження.</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M (Mathematics / Математика):</w:t>
      </w:r>
      <w:r w:rsidDel="00000000" w:rsidR="00000000" w:rsidRPr="00000000">
        <w:rPr>
          <w:rFonts w:ascii="Google Sans" w:cs="Google Sans" w:eastAsia="Google Sans" w:hAnsi="Google Sans"/>
          <w:color w:val="1f1f1f"/>
          <w:rtl w:val="0"/>
        </w:rPr>
        <w:t xml:space="preserve"> Розрахунок відсотка вологості ґрунту, біометричні вимірювання знайдених організмів (співвідношення довжини до ширини тіла).</w:t>
      </w:r>
    </w:p>
    <w:p w:rsidR="00000000" w:rsidDel="00000000" w:rsidP="00000000" w:rsidRDefault="00000000" w:rsidRPr="00000000" w14:paraId="00000008">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Матеріали для роботи</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Дві пластикові пляшки (1.5 - 2 літри).</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Настільна лампа з лампочкою розжарювання (джерело тепла).</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Шматок марлі або металева сітка.</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Невелика банка, вода з краплею мила.</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Лакмусові папірці (для вимірювання pH) та дистильована вода.</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Кухонні ваги.</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Смартфон з макролінзою або шкільний мікроскоп.</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Пінцет та чашка Петрі.</w:t>
      </w:r>
    </w:p>
    <w:p w:rsidR="00000000" w:rsidDel="00000000" w:rsidP="00000000" w:rsidRDefault="00000000" w:rsidRPr="00000000" w14:paraId="00000011">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Покрокова інструкція виконання</w:t>
      </w:r>
    </w:p>
    <w:p w:rsidR="00000000" w:rsidDel="00000000" w:rsidP="00000000" w:rsidRDefault="00000000" w:rsidRPr="00000000" w14:paraId="0000001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Крок 1: Збір зразків та гіпотеза (Польовий етап)</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Оберіть дві різні локації: наприклад, пухкий лісовий ґрунт (Локація А) та щільний, витоптаний ґрунт стежки (Локація Б).</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Виріжте лопаткою квадрат ґрунту 10х10 см (глибина 5-7 см).</w:t>
      </w:r>
    </w:p>
    <w:p w:rsidR="00000000" w:rsidDel="00000000" w:rsidP="00000000" w:rsidRDefault="00000000" w:rsidRPr="00000000" w14:paraId="00000015">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Сформулюйте гіпотезу: </w:t>
      </w:r>
      <w:r w:rsidDel="00000000" w:rsidR="00000000" w:rsidRPr="00000000">
        <w:rPr>
          <w:rFonts w:ascii="Google Sans" w:cs="Google Sans" w:eastAsia="Google Sans" w:hAnsi="Google Sans"/>
          <w:i w:val="1"/>
          <w:iCs w:val="1"/>
          <w:color w:val="1f1f1f"/>
          <w:rtl w:val="0"/>
        </w:rPr>
        <w:t xml:space="preserve">У якому ґрунті організми матимуть більш виражені адаптації до риття, а в якому переважатимуть дрібні форми, що живуть у шпаринах?</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[Малюнок/Схема 1: Зріз ґрунту]</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Поверхня (опад, світло, нестабільна температура)</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Верхній шар (багато органіки, коріння)</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Глибина 5-7 см (темно, стабільна вологість, висока щільність)</w:t>
      </w:r>
    </w:p>
    <w:p w:rsidR="00000000" w:rsidDel="00000000" w:rsidP="00000000" w:rsidRDefault="00000000" w:rsidRPr="00000000" w14:paraId="0000001A">
      <w:pPr>
        <w:pStyle w:val="Heading3"/>
        <w:pBdr>
          <w:top w:space="0" w:sz="0" w:val="nil"/>
          <w:left w:space="0" w:sz="0" w:val="nil"/>
          <w:bottom w:space="0" w:sz="0" w:val="nil"/>
          <w:right w:space="0" w:sz="0" w:val="nil"/>
          <w:between w:space="0" w:sz="0" w:val="nil"/>
        </w:pBdr>
        <w:shd w:fill="auto" w:val="clear"/>
        <w:spacing w:after="120" w:before="25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Крок 2: Інженерія — Екстрактор Тулльгрена</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Використовуємо поведінкову адаптацію ґрунтових тварин — негативний фототаксис (уникання світла) та уникнення пересихання.</w:t>
      </w:r>
    </w:p>
    <w:p w:rsidR="00000000" w:rsidDel="00000000" w:rsidP="00000000" w:rsidRDefault="00000000" w:rsidRPr="00000000" w14:paraId="0000001C">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Відріжте верхню третину пляшки. Вставте її в нижню горлечком донизу.</w:t>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На дно лійки покладіть сітку. Налийте в нижню частину мильну воду.</w:t>
      </w:r>
    </w:p>
    <w:p w:rsidR="00000000" w:rsidDel="00000000" w:rsidP="00000000" w:rsidRDefault="00000000" w:rsidRPr="00000000" w14:paraId="0000001E">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Покладіть ґрунт на сітку і ввімкніть лампу над ним (відстань 15 см) на 24-48 годин. Тварини будуть тікати від тепла/світла вниз і впадуть у пастку.</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[Малюнок/Схема 2: Принцип дії Екстрактора]</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Світло + Тепло (імітація посухи)</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Організми мігрують у глибші, вологіші шари</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Сітка пропускає тварин, але тримає землю</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Падіння</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Пастка</w:t>
      </w:r>
    </w:p>
    <w:p w:rsidR="00000000" w:rsidDel="00000000" w:rsidP="00000000" w:rsidRDefault="00000000" w:rsidRPr="00000000" w14:paraId="00000026">
      <w:pPr>
        <w:pStyle w:val="Heading3"/>
        <w:pBdr>
          <w:top w:space="0" w:sz="0" w:val="nil"/>
          <w:left w:space="0" w:sz="0" w:val="nil"/>
          <w:bottom w:space="0" w:sz="0" w:val="nil"/>
          <w:right w:space="0" w:sz="0" w:val="nil"/>
          <w:between w:space="0" w:sz="0" w:val="nil"/>
        </w:pBdr>
        <w:shd w:fill="auto" w:val="clear"/>
        <w:spacing w:after="120" w:before="25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Крок 3: Наука — Аналіз середовища (Фізика і Хімія)</w:t>
      </w:r>
    </w:p>
    <w:p w:rsidR="00000000" w:rsidDel="00000000" w:rsidP="00000000" w:rsidRDefault="00000000" w:rsidRPr="00000000" w14:paraId="00000027">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Вологість:</w:t>
      </w:r>
      <w:r w:rsidDel="00000000" w:rsidR="00000000" w:rsidRPr="00000000">
        <w:rPr>
          <w:rFonts w:ascii="Google Sans" w:cs="Google Sans" w:eastAsia="Google Sans" w:hAnsi="Google Sans"/>
          <w:color w:val="1f1f1f"/>
          <w:rtl w:val="0"/>
        </w:rPr>
        <w:t xml:space="preserve"> Зважте 100 г ґрунту ➡️ Висушіть (на батареї) ➡️ Зважте знову.</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Google Sans" w:cs="Google Sans" w:eastAsia="Google Sans" w:hAnsi="Google Sans"/>
          <w:i w:val="1"/>
          <w:iCs w:val="1"/>
          <w:color w:val="1f1f1f"/>
          <w:rtl w:val="0"/>
        </w:rPr>
        <w:t xml:space="preserve">Формула:</w:t>
      </w:r>
      <w:r w:rsidDel="00000000" w:rsidR="00000000" w:rsidRPr="00000000">
        <w:rPr>
          <w:rFonts w:ascii="Google Sans" w:cs="Google Sans" w:eastAsia="Google Sans" w:hAnsi="Google Sans"/>
          <w:color w:val="1f1f1f"/>
          <w:rtl w:val="0"/>
        </w:rPr>
        <w:t xml:space="preserve"> Вологість (%) = ((Вага сирого - Вага сухого) / Вага сирого) × 100.</w:t>
      </w:r>
    </w:p>
    <w:p w:rsidR="00000000" w:rsidDel="00000000" w:rsidP="00000000" w:rsidRDefault="00000000" w:rsidRPr="00000000" w14:paraId="00000028">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Кислотність (pH):</w:t>
      </w:r>
      <w:r w:rsidDel="00000000" w:rsidR="00000000" w:rsidRPr="00000000">
        <w:rPr>
          <w:rFonts w:ascii="Google Sans" w:cs="Google Sans" w:eastAsia="Google Sans" w:hAnsi="Google Sans"/>
          <w:color w:val="1f1f1f"/>
          <w:rtl w:val="0"/>
        </w:rPr>
        <w:t xml:space="preserve"> Змішайте ґрунт з дистильованою водою (1:2), відфільтруйте, перевірте лакмусом.</w:t>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i w:val="1"/>
          <w:iCs w:val="1"/>
          <w:color w:val="1f1f1f"/>
          <w:rtl w:val="0"/>
        </w:rPr>
        <w:t xml:space="preserve">Зв'язок з біологією:</w:t>
      </w:r>
      <w:r w:rsidDel="00000000" w:rsidR="00000000" w:rsidRPr="00000000">
        <w:rPr>
          <w:rFonts w:ascii="Google Sans" w:cs="Google Sans" w:eastAsia="Google Sans" w:hAnsi="Google Sans"/>
          <w:color w:val="1f1f1f"/>
          <w:rtl w:val="0"/>
        </w:rPr>
        <w:t xml:space="preserve"> Якщо ґрунт кислий (хвойний ліс), багато бактерій не виживають, їхню роль перебирають гриби, а фауна адаптується до кислого середовища.</w:t>
      </w:r>
    </w:p>
    <w:p w:rsidR="00000000" w:rsidDel="00000000" w:rsidP="00000000" w:rsidRDefault="00000000" w:rsidRPr="00000000" w14:paraId="0000002A">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Крок 4: Біологія — Аналіз АДАПТАЦІЙ (Мікроскопія)</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Вилийте вміст пастки в чашку Петрі. За допомогою макролінзи або мікроскопа роздивіться організми. Шукайте наступні еволюційні пристосування:</w:t>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Морфологічні:</w:t>
      </w:r>
    </w:p>
    <w:p w:rsidR="00000000" w:rsidDel="00000000" w:rsidP="00000000" w:rsidRDefault="00000000" w:rsidRPr="00000000" w14:paraId="0000002D">
      <w:pPr>
        <w:numPr>
          <w:ilvl w:val="1"/>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color w:val="1f1f1f"/>
          <w:rtl w:val="0"/>
        </w:rPr>
        <w:t xml:space="preserve">Форма тіла: чи вона обтічна/червоподібна? (Допомагає протискуватись).</w:t>
      </w:r>
    </w:p>
    <w:p w:rsidR="00000000" w:rsidDel="00000000" w:rsidP="00000000" w:rsidRDefault="00000000" w:rsidRPr="00000000" w14:paraId="0000002E">
      <w:pPr>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w:cs="Google Sans" w:eastAsia="Google Sans" w:hAnsi="Google Sans"/>
          <w:color w:val="1f1f1f"/>
          <w:rtl w:val="0"/>
        </w:rPr>
        <w:t xml:space="preserve">Кінцівки: чи є потужні копальні ноги (як у вовчка) або вони редуковані (щоб не заважати)?</w:t>
      </w:r>
    </w:p>
    <w:p w:rsidR="00000000" w:rsidDel="00000000" w:rsidP="00000000" w:rsidRDefault="00000000" w:rsidRPr="00000000" w14:paraId="0000002F">
      <w:pPr>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w:cs="Google Sans" w:eastAsia="Google Sans" w:hAnsi="Google Sans"/>
          <w:color w:val="1f1f1f"/>
          <w:rtl w:val="0"/>
        </w:rPr>
        <w:t xml:space="preserve">Органи зору: очі зазвичай зменшені або відсутні (у темряві вони не потрібні).</w:t>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Фізіологічні:</w:t>
      </w:r>
    </w:p>
    <w:p w:rsidR="00000000" w:rsidDel="00000000" w:rsidP="00000000" w:rsidRDefault="00000000" w:rsidRPr="00000000" w14:paraId="00000031">
      <w:pPr>
        <w:numPr>
          <w:ilvl w:val="1"/>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color w:val="1f1f1f"/>
          <w:rtl w:val="0"/>
        </w:rPr>
        <w:t xml:space="preserve">Покриви тіла: наявність слизу (як у червів для зменшення тертя) або міцного хітинового панцира.</w:t>
      </w:r>
    </w:p>
    <w:p w:rsidR="00000000" w:rsidDel="00000000" w:rsidP="00000000" w:rsidRDefault="00000000" w:rsidRPr="00000000" w14:paraId="00000032">
      <w:pPr>
        <w:numPr>
          <w:ilvl w:val="1"/>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Google Sans" w:cs="Google Sans" w:eastAsia="Google Sans" w:hAnsi="Google Sans"/>
          <w:color w:val="1f1f1f"/>
          <w:rtl w:val="0"/>
        </w:rPr>
        <w:t xml:space="preserve">Дихання: багато дрібних організмів дихають усією поверхнею тіла (через високу вологість ґрунту).</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[Малюнок/Схема 3: Приклади адаптацій едафобіонтів]</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Дощовий черв'як (Аналіз):</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Слиз</w:t>
      </w:r>
      <w:r w:rsidDel="00000000" w:rsidR="00000000" w:rsidRPr="00000000">
        <w:rPr>
          <w:rFonts w:ascii="Google Sans" w:cs="Google Sans" w:eastAsia="Google Sans" w:hAnsi="Google Sans"/>
          <w:color w:val="1f1f1f"/>
          <w:rtl w:val="0"/>
        </w:rPr>
        <w:t xml:space="preserve"> (захист від висихання, легке ковзання)</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Гідростатичний скелет</w:t>
      </w:r>
      <w:r w:rsidDel="00000000" w:rsidR="00000000" w:rsidRPr="00000000">
        <w:rPr>
          <w:rFonts w:ascii="Google Sans" w:cs="Google Sans" w:eastAsia="Google Sans" w:hAnsi="Google Sans"/>
          <w:color w:val="1f1f1f"/>
          <w:rtl w:val="0"/>
        </w:rPr>
        <w:t xml:space="preserve"> (м'язи розсувають ґрунт)</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Відсутність очей</w:t>
      </w:r>
      <w:r w:rsidDel="00000000" w:rsidR="00000000" w:rsidRPr="00000000">
        <w:rPr>
          <w:rFonts w:ascii="Google Sans" w:cs="Google Sans" w:eastAsia="Google Sans" w:hAnsi="Google Sans"/>
          <w:color w:val="1f1f1f"/>
          <w:rtl w:val="0"/>
        </w:rPr>
        <w:t xml:space="preserve"> (непотрібні, є лише світлочутливі клітини)</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Колембола (Ногохвістка):</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Мікроскопічний розмір</w:t>
      </w:r>
      <w:r w:rsidDel="00000000" w:rsidR="00000000" w:rsidRPr="00000000">
        <w:rPr>
          <w:rFonts w:ascii="Google Sans" w:cs="Google Sans" w:eastAsia="Google Sans" w:hAnsi="Google Sans"/>
          <w:color w:val="1f1f1f"/>
          <w:rtl w:val="0"/>
        </w:rPr>
        <w:t xml:space="preserve"> (1-2 мм) - життя в порах між частинками ґрунту.</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Стрибальна вилка</w:t>
      </w:r>
      <w:r w:rsidDel="00000000" w:rsidR="00000000" w:rsidRPr="00000000">
        <w:rPr>
          <w:rFonts w:ascii="Google Sans" w:cs="Google Sans" w:eastAsia="Google Sans" w:hAnsi="Google Sans"/>
          <w:color w:val="1f1f1f"/>
          <w:rtl w:val="0"/>
        </w:rPr>
        <w:t xml:space="preserve"> - для швидкої втечі від хижаків.</w:t>
      </w:r>
    </w:p>
    <w:p w:rsidR="00000000" w:rsidDel="00000000" w:rsidP="00000000" w:rsidRDefault="00000000" w:rsidRPr="00000000" w14:paraId="0000003B">
      <w:pPr>
        <w:pStyle w:val="Heading3"/>
        <w:pBdr>
          <w:top w:space="0" w:sz="0" w:val="nil"/>
          <w:left w:space="0" w:sz="0" w:val="nil"/>
          <w:bottom w:space="0" w:sz="0" w:val="nil"/>
          <w:right w:space="0" w:sz="0" w:val="nil"/>
          <w:between w:space="0" w:sz="0" w:val="nil"/>
        </w:pBdr>
        <w:shd w:fill="auto" w:val="clear"/>
        <w:spacing w:after="120" w:before="25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Крок 5: Біометрія та Візуалізація</w:t>
      </w:r>
    </w:p>
    <w:p w:rsidR="00000000" w:rsidDel="00000000" w:rsidP="00000000" w:rsidRDefault="00000000" w:rsidRPr="00000000" w14:paraId="0000003C">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Виміряйте довжину та ширину 3-х різних організмів (приблизно).</w:t>
      </w:r>
    </w:p>
    <w:p w:rsidR="00000000" w:rsidDel="00000000" w:rsidP="00000000" w:rsidRDefault="00000000" w:rsidRPr="00000000" w14:paraId="0000003D">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Зробіть висновок про співвідношення форми тіла до здатності пересуватись у щільному ґрунті.</w:t>
      </w:r>
    </w:p>
    <w:p w:rsidR="00000000" w:rsidDel="00000000" w:rsidP="00000000" w:rsidRDefault="00000000" w:rsidRPr="00000000" w14:paraId="0000003E">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Кінцевий результат: Науковий постер (Poster)</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Фінальним продуктом команди є візуально привабливий постер (ватман або презентація Canva), розділений на 4 секції:</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Блок 1: "Паспорт середовища"</w:t>
      </w:r>
    </w:p>
    <w:p w:rsidR="00000000" w:rsidDel="00000000" w:rsidP="00000000" w:rsidRDefault="00000000" w:rsidRPr="00000000" w14:paraId="00000041">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Фото локацій збору.</w:t>
      </w:r>
    </w:p>
    <w:p w:rsidR="00000000" w:rsidDel="00000000" w:rsidP="00000000" w:rsidRDefault="00000000" w:rsidRPr="00000000" w14:paraId="00000042">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Дані:</w:t>
      </w:r>
      <w:r w:rsidDel="00000000" w:rsidR="00000000" w:rsidRPr="00000000">
        <w:rPr>
          <w:rFonts w:ascii="Google Sans" w:cs="Google Sans" w:eastAsia="Google Sans" w:hAnsi="Google Sans"/>
          <w:color w:val="1f1f1f"/>
          <w:rtl w:val="0"/>
        </w:rPr>
        <w:t xml:space="preserve"> Графік вологості та показники pH для двох типів ґрунту. Пояснення, як ці фактори впливають на життя (наприклад, "Низька вологість газону вимагає від комах більш щільного хітинового покриву").</w:t>
      </w:r>
    </w:p>
    <w:p w:rsidR="00000000" w:rsidDel="00000000" w:rsidP="00000000" w:rsidRDefault="00000000" w:rsidRPr="00000000" w14:paraId="00000043">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Блок 2: "Інженерія вилову"</w:t>
      </w:r>
    </w:p>
    <w:p w:rsidR="00000000" w:rsidDel="00000000" w:rsidP="00000000" w:rsidRDefault="00000000" w:rsidRPr="00000000" w14:paraId="00000044">
      <w:pPr>
        <w:numPr>
          <w:ilvl w:val="0"/>
          <w:numId w:val="11"/>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Google Sans" w:cs="Google Sans" w:eastAsia="Google Sans" w:hAnsi="Google Sans"/>
          <w:color w:val="1f1f1f"/>
          <w:rtl w:val="0"/>
        </w:rPr>
        <w:t xml:space="preserve">Схема роботи зібраного екстрактора Тулльгрена з поясненням </w:t>
      </w:r>
      <w:r w:rsidDel="00000000" w:rsidR="00000000" w:rsidRPr="00000000">
        <w:rPr>
          <w:rFonts w:ascii="Google Sans" w:cs="Google Sans" w:eastAsia="Google Sans" w:hAnsi="Google Sans"/>
          <w:b w:val="1"/>
          <w:bCs w:val="1"/>
          <w:color w:val="1f1f1f"/>
          <w:rtl w:val="0"/>
        </w:rPr>
        <w:t xml:space="preserve">поведінкових адаптацій</w:t>
      </w:r>
      <w:r w:rsidDel="00000000" w:rsidR="00000000" w:rsidRPr="00000000">
        <w:rPr>
          <w:rFonts w:ascii="Google Sans" w:cs="Google Sans" w:eastAsia="Google Sans" w:hAnsi="Google Sans"/>
          <w:color w:val="1f1f1f"/>
          <w:rtl w:val="0"/>
        </w:rPr>
        <w:t xml:space="preserve"> (чому комахи рухалися саме вниз, уникаючи висихання).</w:t>
      </w:r>
    </w:p>
    <w:p w:rsidR="00000000" w:rsidDel="00000000" w:rsidP="00000000" w:rsidRDefault="00000000" w:rsidRPr="00000000" w14:paraId="00000045">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Блок 3: "Галерея Адаптацій" (Головний блок)</w:t>
      </w:r>
    </w:p>
    <w:p w:rsidR="00000000" w:rsidDel="00000000" w:rsidP="00000000" w:rsidRDefault="00000000" w:rsidRPr="00000000" w14:paraId="00000046">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Мікрофотографії знайдених організмів (або їх якісні замальовки).</w:t>
      </w:r>
    </w:p>
    <w:p w:rsidR="00000000" w:rsidDel="00000000" w:rsidP="00000000" w:rsidRDefault="00000000" w:rsidRPr="00000000" w14:paraId="00000047">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color w:val="1f1f1f"/>
          <w:rtl w:val="0"/>
        </w:rPr>
        <w:t xml:space="preserve">Від фотографій відходять стрілочки (виноски), які вказують на конкретні еволюційні пристосування.</w:t>
      </w:r>
    </w:p>
    <w:p w:rsidR="00000000" w:rsidDel="00000000" w:rsidP="00000000" w:rsidRDefault="00000000" w:rsidRPr="00000000" w14:paraId="00000048">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i w:val="1"/>
          <w:iCs w:val="1"/>
          <w:color w:val="1f1f1f"/>
          <w:rtl w:val="0"/>
        </w:rPr>
        <w:t xml:space="preserve">Приклад:</w:t>
      </w:r>
      <w:r w:rsidDel="00000000" w:rsidR="00000000" w:rsidRPr="00000000">
        <w:rPr>
          <w:rFonts w:ascii="Google Sans" w:cs="Google Sans" w:eastAsia="Google Sans" w:hAnsi="Google Sans"/>
          <w:color w:val="1f1f1f"/>
          <w:rtl w:val="0"/>
        </w:rPr>
        <w:t xml:space="preserve"> Стрілочка на голову личинки жука: "Редукція очей через відсутність світла", стрілочка на форму тіла: "Обтічна форма для подолання опору ґрунту".</w:t>
      </w:r>
    </w:p>
    <w:p w:rsidR="00000000" w:rsidDel="00000000" w:rsidP="00000000" w:rsidRDefault="00000000" w:rsidRPr="00000000" w14:paraId="00000049">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Блок 4: Еволюційні та Екологічні висновки</w:t>
      </w:r>
    </w:p>
    <w:p w:rsidR="00000000" w:rsidDel="00000000" w:rsidP="00000000" w:rsidRDefault="00000000" w:rsidRPr="00000000" w14:paraId="0000004A">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color w:val="1f1f1f"/>
          <w:rtl w:val="0"/>
        </w:rPr>
        <w:t xml:space="preserve">Діаграма порівняння кількості організмів у двох зразках.</w:t>
      </w:r>
    </w:p>
    <w:p w:rsidR="00000000" w:rsidDel="00000000" w:rsidP="00000000" w:rsidRDefault="00000000" w:rsidRPr="00000000" w14:paraId="0000004B">
      <w:pPr>
        <w:numPr>
          <w:ilvl w:val="0"/>
          <w:numId w:val="1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Глобальний висновок:</w:t>
      </w:r>
      <w:r w:rsidDel="00000000" w:rsidR="00000000" w:rsidRPr="00000000">
        <w:rPr>
          <w:rFonts w:ascii="Google Sans" w:cs="Google Sans" w:eastAsia="Google Sans" w:hAnsi="Google Sans"/>
          <w:color w:val="1f1f1f"/>
          <w:rtl w:val="0"/>
        </w:rPr>
        <w:t xml:space="preserve"> "Ґрунт — це щільне, темне, але стабільне за вологістю середовище. Мешканці ґрунту в процесі еволюції втратили органи зору, але набули копальних структур, витягнутої форми тіла та специфічних покривів (слиз, щільна кутикула). Ущільнення ґрунту людиною (на стежках) руйнує пори, унеможливлюючи життя для більшості дрібних видів."</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87.5" w:before="120" w:line="275.9999942779541"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 Порада для вчителя: Оцінюйте здатність учнів встановлювати причинно-наслідкові зв'язки між фізичними властивостями середовища (щільність, відсутність світла) та будовою тіла тварин, яких вони знайдуть.</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