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5744B" w:rsidRPr="0025744B" w:rsidRDefault="0025744B" w:rsidP="0025744B">
      <w:pPr>
        <w:spacing w:after="0" w:line="540" w:lineRule="atLeast"/>
        <w:ind w:left="-142" w:firstLine="142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КОНСПЕКТ УРОКУ ДЛЯ 4 КЛАСУ</w:t>
      </w:r>
    </w:p>
    <w:p w:rsidR="0025744B" w:rsidRDefault="0025744B" w:rsidP="0025744B">
      <w:pPr>
        <w:spacing w:after="0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Тема уроку: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Структура тексту. Текст-міркування та есе про славних українців: від гетьмана Богдана Хмельницького до козацьких нащадків.</w:t>
      </w:r>
    </w:p>
    <w:p w:rsidR="0025744B" w:rsidRPr="0025744B" w:rsidRDefault="0025744B" w:rsidP="0025744B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Предмет: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Українська мова та читання (інтегрований курс). </w:t>
      </w:r>
    </w:p>
    <w:p w:rsidR="0025744B" w:rsidRPr="0025744B" w:rsidRDefault="0025744B" w:rsidP="002574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25744B" w:rsidRPr="0025744B" w:rsidRDefault="0025744B" w:rsidP="0025744B">
      <w:pPr>
        <w:spacing w:after="0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МЕТА УРОКУ:</w:t>
      </w:r>
    </w:p>
    <w:p w:rsidR="0025744B" w:rsidRPr="00C97F88" w:rsidRDefault="0025744B" w:rsidP="00C97F88">
      <w:pPr>
        <w:pStyle w:val="a3"/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bookmarkStart w:id="0" w:name="_GoBack"/>
      <w:bookmarkEnd w:id="0"/>
      <w:r w:rsidRPr="00C97F88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Поглибити й систематизувати знання учнів про складові частини тексту (зачин, основна частина, кінцівка) та абзац; ознайомити з особливостями й цінністю жанру </w:t>
      </w:r>
      <w:r w:rsidRPr="00C97F88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есе</w:t>
      </w:r>
      <w:r w:rsidRPr="00C97F88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; формувати вміння будувати логічні міркування та складати власний текст за поданим зачином і кінцівкою; відпрацьовувати навички звуко-буквеного аналізу слів, розбору слів за будовою та визначення частин мови.</w:t>
      </w:r>
    </w:p>
    <w:p w:rsidR="00C97F88" w:rsidRDefault="0025744B" w:rsidP="00C97F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Спонукати до читання пригодницьких історичних творів для дітей </w:t>
      </w:r>
    </w:p>
    <w:p w:rsidR="00C97F88" w:rsidRPr="0025744B" w:rsidRDefault="00C97F88" w:rsidP="00C97F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Розвивати логічне та аналітичне мислення, </w:t>
      </w:r>
      <w:proofErr w:type="spellStart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мовну</w:t>
      </w:r>
      <w:proofErr w:type="spellEnd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інтуїцію, уяви та фантазії під час створення власного текст-есе.</w:t>
      </w:r>
    </w:p>
    <w:p w:rsidR="0025744B" w:rsidRPr="0025744B" w:rsidRDefault="00C97F88" w:rsidP="00C97F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Виховувати патріотизм, любов до рідного краю, повагу до історичної пам'яті.</w:t>
      </w:r>
    </w:p>
    <w:p w:rsidR="0025744B" w:rsidRPr="0025744B" w:rsidRDefault="0025744B" w:rsidP="002574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 xml:space="preserve">Формування ключових </w:t>
      </w:r>
      <w:proofErr w:type="spellStart"/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компетентностей</w:t>
      </w:r>
      <w:proofErr w:type="spellEnd"/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 xml:space="preserve"> (НУШ):</w:t>
      </w:r>
    </w:p>
    <w:p w:rsidR="0025744B" w:rsidRPr="0025744B" w:rsidRDefault="0025744B" w:rsidP="002574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Вільне володіння державною мовою (ум</w:t>
      </w:r>
      <w:r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іння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чітко й оригінально висловлювати думки).</w:t>
      </w:r>
    </w:p>
    <w:p w:rsidR="0025744B" w:rsidRPr="0025744B" w:rsidRDefault="0025744B" w:rsidP="0025744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Громадянська та соціальна компетентності (усвідомлення власної приналежності до історії України, виховання поваги до козацької спадщини та постаті Богдана Хмельницького).</w:t>
      </w:r>
    </w:p>
    <w:p w:rsidR="0025744B" w:rsidRPr="0025744B" w:rsidRDefault="0025744B" w:rsidP="00C97F8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Навчання впродовж життя (розвиток самоконтролю, критичного мислення та оцінювання власної діяльності).</w:t>
      </w:r>
    </w:p>
    <w:p w:rsidR="0025744B" w:rsidRPr="0025744B" w:rsidRDefault="0025744B" w:rsidP="0025744B">
      <w:pPr>
        <w:spacing w:after="0" w:line="360" w:lineRule="atLeast"/>
        <w:rPr>
          <w:rFonts w:ascii="Times New Roman" w:eastAsia="Times New Roman" w:hAnsi="Times New Roman" w:cs="Times New Roman"/>
          <w:color w:val="1B1B1C"/>
          <w:sz w:val="24"/>
          <w:szCs w:val="24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4"/>
          <w:szCs w:val="24"/>
          <w:lang w:eastAsia="uk-UA"/>
        </w:rPr>
        <w:t>ОБЛАДНАННЯ ТА НАОЧНІСТЬ:</w:t>
      </w:r>
    </w:p>
    <w:p w:rsidR="0025744B" w:rsidRPr="0025744B" w:rsidRDefault="0025744B" w:rsidP="0025744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Робочий зошит / підручник із навчальними вправами 142–145;</w:t>
      </w:r>
    </w:p>
    <w:p w:rsidR="0025744B" w:rsidRPr="0025744B" w:rsidRDefault="0025744B" w:rsidP="0025744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Портрет гетьмана Богдана Хмельницького;</w:t>
      </w:r>
    </w:p>
    <w:p w:rsidR="0025744B" w:rsidRPr="0025744B" w:rsidRDefault="0025744B" w:rsidP="0025744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П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ригодницьк</w:t>
      </w:r>
      <w:r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а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повіст</w:t>
      </w:r>
      <w:r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ь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Володимира </w:t>
      </w:r>
      <w:proofErr w:type="spellStart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Рутківського</w:t>
      </w:r>
      <w:proofErr w:type="spellEnd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«Джури козака Швайки»;</w:t>
      </w:r>
    </w:p>
    <w:p w:rsidR="0025744B" w:rsidRPr="0025744B" w:rsidRDefault="0025744B" w:rsidP="0025744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Схеми-опори: «Будова тексту», «Есе та його особливості», «Звуко-буквений аналіз», «Будова слова»;</w:t>
      </w:r>
    </w:p>
    <w:p w:rsidR="0025744B" w:rsidRPr="0025744B" w:rsidRDefault="0025744B" w:rsidP="0025744B">
      <w:pPr>
        <w:spacing w:after="0" w:line="420" w:lineRule="atLeast"/>
        <w:rPr>
          <w:rFonts w:ascii="Times New Roman" w:eastAsia="Times New Roman" w:hAnsi="Times New Roman" w:cs="Times New Roman"/>
          <w:color w:val="1B1B1C"/>
          <w:sz w:val="24"/>
          <w:szCs w:val="24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4"/>
          <w:szCs w:val="24"/>
          <w:lang w:eastAsia="uk-UA"/>
        </w:rPr>
        <w:t>ХІД УРОКУ</w:t>
      </w:r>
    </w:p>
    <w:p w:rsidR="0025744B" w:rsidRPr="0025744B" w:rsidRDefault="0025744B" w:rsidP="0025744B">
      <w:pPr>
        <w:spacing w:after="0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4"/>
          <w:szCs w:val="24"/>
          <w:lang w:eastAsia="uk-UA"/>
        </w:rPr>
        <w:t xml:space="preserve">І. САМОВИЗНАЧЕННЯ ДО ДІЯЛЬНОСТІ 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(3–5 хв)</w:t>
      </w:r>
    </w:p>
    <w:p w:rsidR="0025744B" w:rsidRPr="0025744B" w:rsidRDefault="0025744B" w:rsidP="0025744B">
      <w:pPr>
        <w:spacing w:after="0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Створити позитивний емоційний настрій, налаштувати на активну дослідницьку роботу.</w:t>
      </w:r>
    </w:p>
    <w:p w:rsidR="0025744B" w:rsidRPr="0025744B" w:rsidRDefault="0025744B" w:rsidP="0025744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Мотиваційне слово вчителя:</w:t>
      </w:r>
    </w:p>
    <w:p w:rsidR="0025744B" w:rsidRPr="0025744B" w:rsidRDefault="0025744B" w:rsidP="0025744B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lastRenderedPageBreak/>
        <w:t xml:space="preserve">«Сьогодні на </w:t>
      </w:r>
      <w:proofErr w:type="spellStart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уроці</w:t>
      </w:r>
      <w:proofErr w:type="spellEnd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ми станемо не просто учнями, а мовознавцями-дослідниками. Ми вирушимо в подорож сторінками історії — від славного гетьмана Богдана Хмельницького до сучасних книжок про козаків, а також розкриємо секрети побудови текстів і навчимося писати власні есе!»</w:t>
      </w:r>
    </w:p>
    <w:p w:rsidR="0025744B" w:rsidRPr="0025744B" w:rsidRDefault="0025744B" w:rsidP="0025744B">
      <w:pPr>
        <w:spacing w:after="0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4"/>
          <w:szCs w:val="24"/>
          <w:lang w:eastAsia="uk-UA"/>
        </w:rPr>
        <w:t>ІІ. АКТУАЛІЗАЦІЯ ЗНАНЬ І ФІКСАЦІЯ ТРУДНОЩІВ У ПРОБНІЙ ДІЇ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(5–7 хв)</w:t>
      </w:r>
    </w:p>
    <w:p w:rsidR="0025744B" w:rsidRPr="0025744B" w:rsidRDefault="0025744B" w:rsidP="0025744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Інтелектуальний тренінг «</w:t>
      </w:r>
      <w:proofErr w:type="spellStart"/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Мовна</w:t>
      </w:r>
      <w:proofErr w:type="spellEnd"/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 xml:space="preserve"> розминка»:</w:t>
      </w:r>
    </w:p>
    <w:p w:rsidR="0025744B" w:rsidRPr="0025744B" w:rsidRDefault="0025744B" w:rsidP="0025744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Бесіда: Що таке текст? Чи можна назвати текстом будь-яку групу речень? З яких частин він складається?</w:t>
      </w:r>
    </w:p>
    <w:p w:rsidR="0025744B" w:rsidRPr="0025744B" w:rsidRDefault="0025744B" w:rsidP="0025744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Звуко-буквений та словотвірний практикум (Вправа 143):</w:t>
      </w:r>
    </w:p>
    <w:p w:rsidR="0025744B" w:rsidRPr="0025744B" w:rsidRDefault="0025744B" w:rsidP="0025744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Звуко-буквений аналіз слова пам'ятають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:</w:t>
      </w:r>
    </w:p>
    <w:p w:rsidR="0025744B" w:rsidRPr="0025744B" w:rsidRDefault="0025744B" w:rsidP="0025744B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Слово пам'ятають має 3 склади (па-</w:t>
      </w:r>
      <w:proofErr w:type="spellStart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м'я</w:t>
      </w:r>
      <w:proofErr w:type="spellEnd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-та-</w:t>
      </w:r>
      <w:proofErr w:type="spellStart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ють</w:t>
      </w:r>
      <w:proofErr w:type="spellEnd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).</w:t>
      </w:r>
    </w:p>
    <w:p w:rsidR="0025744B" w:rsidRPr="0025744B" w:rsidRDefault="0025744B" w:rsidP="0025744B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Звукова схема: [п а м ' я т а й у т'].</w:t>
      </w:r>
    </w:p>
    <w:p w:rsidR="0025744B" w:rsidRPr="0025744B" w:rsidRDefault="0025744B" w:rsidP="0025744B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Букв: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10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, Звуків: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10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(апостроф звука не позначає; буква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я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після апострофа дає 2 звуки [</w:t>
      </w:r>
      <w:proofErr w:type="spellStart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йа</w:t>
      </w:r>
      <w:proofErr w:type="spellEnd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]; буква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ю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після голосного дає 2 звуки [</w:t>
      </w:r>
      <w:proofErr w:type="spellStart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йу</w:t>
      </w:r>
      <w:proofErr w:type="spellEnd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]; м'який знак пом'якшує попередній приголосний [т']).</w:t>
      </w:r>
    </w:p>
    <w:p w:rsidR="0025744B" w:rsidRPr="0025744B" w:rsidRDefault="0025744B" w:rsidP="0025744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Розбір за будовою слова пам'ятник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:</w:t>
      </w:r>
    </w:p>
    <w:p w:rsidR="0025744B" w:rsidRPr="0025744B" w:rsidRDefault="0025744B" w:rsidP="0025744B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Закінчення: нульове (пам'ятник-ø, пам'ятник-а);</w:t>
      </w:r>
    </w:p>
    <w:p w:rsidR="0025744B" w:rsidRPr="0025744B" w:rsidRDefault="0025744B" w:rsidP="0025744B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Основа слова: пам'ятник;</w:t>
      </w:r>
    </w:p>
    <w:p w:rsidR="0025744B" w:rsidRPr="0025744B" w:rsidRDefault="0025744B" w:rsidP="0025744B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Корінь: -</w:t>
      </w:r>
      <w:proofErr w:type="spellStart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пам'ят</w:t>
      </w:r>
      <w:proofErr w:type="spellEnd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- (пам'ять, пам'ятати);</w:t>
      </w:r>
    </w:p>
    <w:p w:rsidR="0025744B" w:rsidRPr="0025744B" w:rsidRDefault="0025744B" w:rsidP="0025744B">
      <w:pPr>
        <w:numPr>
          <w:ilvl w:val="2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Суфікс: -</w:t>
      </w:r>
      <w:proofErr w:type="spellStart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ник</w:t>
      </w:r>
      <w:proofErr w:type="spellEnd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-.</w:t>
      </w:r>
    </w:p>
    <w:p w:rsidR="0025744B" w:rsidRPr="0025744B" w:rsidRDefault="0025744B" w:rsidP="0025744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Пробна дія: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Вчитель пропонує учням самостійно сформулювати чіткі визначення частин тексту та пояснити, що таке есе.</w:t>
      </w:r>
    </w:p>
    <w:p w:rsidR="0025744B" w:rsidRPr="0025744B" w:rsidRDefault="0025744B" w:rsidP="0025744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Фіксація труднощів: Не всі учні можуть чітко розмежувати енциклопедичний текст і текст-есе, а також правильно заповнити термінологічні пропуски.</w:t>
      </w:r>
    </w:p>
    <w:p w:rsidR="0025744B" w:rsidRPr="0025744B" w:rsidRDefault="0025744B" w:rsidP="0025744B">
      <w:pPr>
        <w:spacing w:after="0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4"/>
          <w:szCs w:val="24"/>
          <w:lang w:eastAsia="uk-UA"/>
        </w:rPr>
        <w:t>ІІІ. ВИЯВЛЕННЯ ПРИЧИН ТРУДНОЩІВ ТА ВІДКРИТТЯ НОВОГО ЗНАННЯ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(10–12 хв)</w:t>
      </w:r>
    </w:p>
    <w:p w:rsidR="0025744B" w:rsidRPr="0025744B" w:rsidRDefault="0025744B" w:rsidP="0025744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Дослідження тексту про гетьмана (Вправа 142):</w:t>
      </w:r>
    </w:p>
    <w:p w:rsidR="0025744B" w:rsidRPr="0025744B" w:rsidRDefault="0025744B" w:rsidP="0025744B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Учні виразно читають текст:</w:t>
      </w:r>
    </w:p>
    <w:p w:rsidR="0025744B" w:rsidRPr="0025744B" w:rsidRDefault="0025744B" w:rsidP="0025744B">
      <w:pPr>
        <w:spacing w:after="0" w:line="360" w:lineRule="atLeast"/>
        <w:rPr>
          <w:rFonts w:ascii="Times New Roman" w:eastAsia="Times New Roman" w:hAnsi="Times New Roman" w:cs="Times New Roman"/>
          <w:i/>
          <w:iCs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i/>
          <w:iCs/>
          <w:color w:val="1B1B1C"/>
          <w:sz w:val="28"/>
          <w:szCs w:val="28"/>
          <w:lang w:eastAsia="uk-UA"/>
        </w:rPr>
        <w:t xml:space="preserve">«Багато написано книжок та складено пісень про славного гетьмана українського Богдана Хмельницького. Початкову освіту Богдан здобув у школах Чигирина та Києва. Згодом продовжив навчання в колегіумі у Львові. Опанував польську, латинську, турецьку і французьку мови. Богдан Хмельницький зробив перші кроки до незалежної України. Він був розумним, намагався підтримувати добрі відносини з багатьма сусідами. Гетьман Війська Запорозького був талановитим </w:t>
      </w:r>
      <w:r w:rsidRPr="0025744B">
        <w:rPr>
          <w:rFonts w:ascii="Times New Roman" w:eastAsia="Times New Roman" w:hAnsi="Times New Roman" w:cs="Times New Roman"/>
          <w:i/>
          <w:iCs/>
          <w:color w:val="1B1B1C"/>
          <w:sz w:val="28"/>
          <w:szCs w:val="28"/>
          <w:lang w:eastAsia="uk-UA"/>
        </w:rPr>
        <w:lastRenderedPageBreak/>
        <w:t xml:space="preserve">полководцем і здобув багато великих </w:t>
      </w:r>
      <w:proofErr w:type="spellStart"/>
      <w:r w:rsidRPr="0025744B">
        <w:rPr>
          <w:rFonts w:ascii="Times New Roman" w:eastAsia="Times New Roman" w:hAnsi="Times New Roman" w:cs="Times New Roman"/>
          <w:i/>
          <w:iCs/>
          <w:color w:val="1B1B1C"/>
          <w:sz w:val="28"/>
          <w:szCs w:val="28"/>
          <w:lang w:eastAsia="uk-UA"/>
        </w:rPr>
        <w:t>перемог</w:t>
      </w:r>
      <w:proofErr w:type="spellEnd"/>
      <w:r w:rsidRPr="0025744B">
        <w:rPr>
          <w:rFonts w:ascii="Times New Roman" w:eastAsia="Times New Roman" w:hAnsi="Times New Roman" w:cs="Times New Roman"/>
          <w:i/>
          <w:iCs/>
          <w:color w:val="1B1B1C"/>
          <w:sz w:val="28"/>
          <w:szCs w:val="28"/>
          <w:lang w:eastAsia="uk-UA"/>
        </w:rPr>
        <w:t xml:space="preserve">. У нього була мета — об'єднання українських земель у незалежну державу, але досягти її не вдалося. Пам'ять про Богдана осталася на віки живою і дорогою для нащадків усього народу українського.» 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(Енциклопедія)</w:t>
      </w:r>
    </w:p>
    <w:p w:rsidR="0025744B" w:rsidRPr="0025744B" w:rsidRDefault="0025744B" w:rsidP="0025744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Колективне формулювання правил структури тексту (Заповнення тверджень):</w:t>
      </w:r>
    </w:p>
    <w:p w:rsidR="0025744B" w:rsidRPr="0025744B" w:rsidRDefault="0025744B" w:rsidP="0025744B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Зачин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вказує, про що йтиметься в тексті.</w:t>
      </w:r>
    </w:p>
    <w:p w:rsidR="0025744B" w:rsidRPr="0025744B" w:rsidRDefault="0025744B" w:rsidP="0025744B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Основна частина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розповідає про основний зміст тексту.</w:t>
      </w:r>
    </w:p>
    <w:p w:rsidR="0025744B" w:rsidRPr="0025744B" w:rsidRDefault="0025744B" w:rsidP="0025744B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Кінцівка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підсумовує те, що було сказано в основній частині.</w:t>
      </w:r>
    </w:p>
    <w:p w:rsidR="0025744B" w:rsidRPr="0025744B" w:rsidRDefault="0025744B" w:rsidP="0025744B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Кожну частину тексту пишуть з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нового рядка (абзацу)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.</w:t>
      </w:r>
    </w:p>
    <w:p w:rsidR="0025744B" w:rsidRPr="0025744B" w:rsidRDefault="0025744B" w:rsidP="0025744B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Абзац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містить одне або кілька речень, об'єднаних однією спільною думкою. На письмі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абзац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виділяють відступом праворуч на початку рядка, а в процесі читання виокремлюють паузою.</w:t>
      </w:r>
    </w:p>
    <w:p w:rsidR="0025744B" w:rsidRPr="0025744B" w:rsidRDefault="0025744B" w:rsidP="0025744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Ознайомлення з поняттям «Есе» (Вправа 144):</w:t>
      </w:r>
    </w:p>
    <w:p w:rsidR="0025744B" w:rsidRPr="0025744B" w:rsidRDefault="0025744B" w:rsidP="0025744B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Опрацювання інформаційної картки:</w:t>
      </w:r>
    </w:p>
    <w:p w:rsidR="0025744B" w:rsidRPr="0025744B" w:rsidRDefault="0025744B" w:rsidP="0025744B">
      <w:pPr>
        <w:spacing w:after="0" w:line="360" w:lineRule="atLeast"/>
        <w:rPr>
          <w:rFonts w:ascii="Times New Roman" w:eastAsia="Times New Roman" w:hAnsi="Times New Roman" w:cs="Times New Roman"/>
          <w:i/>
          <w:iCs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i/>
          <w:iCs/>
          <w:color w:val="1B1B1C"/>
          <w:sz w:val="28"/>
          <w:szCs w:val="28"/>
          <w:lang w:eastAsia="uk-UA"/>
        </w:rPr>
        <w:t>«Форма есе довільна: свої думки, почуття автор висловлює в зручній для нього послідовності. Цінність есе в самостійності й оригінальності викладення думок. Автор тексту має право на фантазію та уяву.»</w:t>
      </w:r>
    </w:p>
    <w:p w:rsidR="0025744B" w:rsidRPr="0025744B" w:rsidRDefault="0025744B" w:rsidP="0025744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Порівняльний аналіз (Критичне мислення):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Чим текст з енциклопедії про Богдана Хмельницького відрізняється від есе? (</w:t>
      </w:r>
      <w:r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Д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іаграма</w:t>
      </w:r>
      <w:r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Венна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/ порівняння: енциклопедичний текст подає точні факти й біографію, а в есе головне — власні враження, роздуми, почуття, уява та фантазія автора).</w:t>
      </w:r>
    </w:p>
    <w:p w:rsidR="0025744B" w:rsidRPr="0025744B" w:rsidRDefault="0025744B" w:rsidP="0025744B">
      <w:pPr>
        <w:spacing w:after="0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4"/>
          <w:szCs w:val="24"/>
          <w:lang w:eastAsia="uk-UA"/>
        </w:rPr>
        <w:t xml:space="preserve">IV. ПЕРВИННЕ ЗАКРІПЛЕННЯ 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(8–10 хв)</w:t>
      </w:r>
    </w:p>
    <w:p w:rsidR="0025744B" w:rsidRPr="0025744B" w:rsidRDefault="0025744B" w:rsidP="0025744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Складання міркування (Вправа 143):</w:t>
      </w:r>
    </w:p>
    <w:p w:rsidR="0025744B" w:rsidRPr="0025744B" w:rsidRDefault="0025744B" w:rsidP="0025744B">
      <w:pPr>
        <w:numPr>
          <w:ilvl w:val="1"/>
          <w:numId w:val="8"/>
        </w:numPr>
        <w:shd w:val="clear" w:color="auto" w:fill="FFFFFF"/>
        <w:tabs>
          <w:tab w:val="clear" w:pos="1440"/>
        </w:tabs>
        <w:spacing w:before="100" w:beforeAutospacing="1" w:after="100" w:afterAutospacing="1" w:line="360" w:lineRule="atLeast"/>
        <w:ind w:hanging="306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Завдання: Дописати міркування за змістом прочитаного тексту про гетьмана:</w:t>
      </w:r>
    </w:p>
    <w:p w:rsidR="0025744B" w:rsidRPr="0025744B" w:rsidRDefault="0025744B" w:rsidP="0025744B">
      <w:pPr>
        <w:numPr>
          <w:ilvl w:val="2"/>
          <w:numId w:val="8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Зразок виконання: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«Богдана Хмельницького пам'ятають і шанують українці, тому що він здобув ґрунтовну освіту, був талановитим полководцем Війська Запорозького, здобув чимало </w:t>
      </w:r>
      <w:proofErr w:type="spellStart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перемог</w:t>
      </w:r>
      <w:proofErr w:type="spellEnd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і присвятив життя об'єднанню українських земель у незалежну державу.»</w:t>
      </w:r>
    </w:p>
    <w:p w:rsidR="0025744B" w:rsidRPr="0025744B" w:rsidRDefault="0025744B" w:rsidP="0025744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Аналіз зразка есе «Сила книги про козаків» та граматичне завдання (Вправа 144):</w:t>
      </w:r>
    </w:p>
    <w:p w:rsidR="0025744B" w:rsidRPr="0025744B" w:rsidRDefault="0025744B" w:rsidP="0025744B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Читання есе (за книгою Володимира </w:t>
      </w:r>
      <w:proofErr w:type="spellStart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Рутківського</w:t>
      </w:r>
      <w:proofErr w:type="spellEnd"/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«Джури козака Швайки»):</w:t>
      </w:r>
    </w:p>
    <w:p w:rsidR="0025744B" w:rsidRPr="0025744B" w:rsidRDefault="0025744B" w:rsidP="0025744B">
      <w:pPr>
        <w:spacing w:after="0" w:line="360" w:lineRule="atLeast"/>
        <w:rPr>
          <w:rFonts w:ascii="Times New Roman" w:eastAsia="Times New Roman" w:hAnsi="Times New Roman" w:cs="Times New Roman"/>
          <w:i/>
          <w:iCs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i/>
          <w:iCs/>
          <w:color w:val="1B1B1C"/>
          <w:sz w:val="28"/>
          <w:szCs w:val="28"/>
          <w:lang w:eastAsia="uk-UA"/>
        </w:rPr>
        <w:lastRenderedPageBreak/>
        <w:t xml:space="preserve">«Усі люблять читати казки, пригодницькі історії про життя своїх однолітків. А от прочитавши книгу про українських козаків, я відчула велику силу і таких творів. Життя цих мужніх предків вражає відданістю рідній землі. Після читання виникають особливі почуття до України, бажання бути її патріотом.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Переконана, що життя запорозьких козаків — гідний приклад для формування найкращих людських рис. Такі твори вчать цінувати незалежність нашої України.</w:t>
      </w:r>
      <w:r w:rsidRPr="0025744B">
        <w:rPr>
          <w:rFonts w:ascii="Times New Roman" w:eastAsia="Times New Roman" w:hAnsi="Times New Roman" w:cs="Times New Roman"/>
          <w:i/>
          <w:iCs/>
          <w:color w:val="1B1B1C"/>
          <w:sz w:val="28"/>
          <w:szCs w:val="28"/>
          <w:lang w:eastAsia="uk-UA"/>
        </w:rPr>
        <w:t xml:space="preserve"> Обов'язково буду радити іншим читати такі книжки.»</w:t>
      </w:r>
    </w:p>
    <w:p w:rsidR="0025744B" w:rsidRPr="0025744B" w:rsidRDefault="0025744B" w:rsidP="0025744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 xml:space="preserve">Визначення частин мови у виділених </w:t>
      </w:r>
      <w:proofErr w:type="spellStart"/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речениях</w:t>
      </w:r>
      <w:proofErr w:type="spellEnd"/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:</w:t>
      </w:r>
    </w:p>
    <w:p w:rsidR="0025744B" w:rsidRPr="0025744B" w:rsidRDefault="0025744B" w:rsidP="0025744B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Переконана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(прикметник / присудкова форма),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що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(сполучник),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життя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(іменник),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запорозьких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(прикметник),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козаків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(іменник) —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гідний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(прикметник),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приклад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(іменник)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для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(прийменник)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формування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(іменник)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найкращих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(прикметник)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людських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(прикметник)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рис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(іменник).</w:t>
      </w:r>
    </w:p>
    <w:p w:rsidR="0025744B" w:rsidRPr="0025744B" w:rsidRDefault="0025744B" w:rsidP="0025744B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Такі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(займенник)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твори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(іменник)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вчать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(дієслово)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цінувати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(дієслово)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незалежність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(іменник)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нашої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(займенник) </w:t>
      </w: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України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(іменник).</w:t>
      </w:r>
    </w:p>
    <w:p w:rsidR="0025744B" w:rsidRPr="0025744B" w:rsidRDefault="0025744B" w:rsidP="00220F7E">
      <w:pPr>
        <w:numPr>
          <w:ilvl w:val="0"/>
          <w:numId w:val="9"/>
        </w:numPr>
        <w:shd w:val="clear" w:color="auto" w:fill="FFFFFF"/>
        <w:spacing w:before="100" w:beforeAutospacing="1" w:after="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 xml:space="preserve">Фізкультхвилинка </w:t>
      </w:r>
    </w:p>
    <w:p w:rsidR="0025744B" w:rsidRPr="0025744B" w:rsidRDefault="0025744B" w:rsidP="0025744B">
      <w:pPr>
        <w:shd w:val="clear" w:color="auto" w:fill="FFFFFF"/>
        <w:spacing w:before="100" w:beforeAutospacing="1" w:after="0" w:afterAutospacing="1" w:line="360" w:lineRule="atLeast"/>
        <w:ind w:left="720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4"/>
          <w:szCs w:val="24"/>
          <w:lang w:eastAsia="uk-UA"/>
        </w:rPr>
        <w:t>V. САМОСТІЙНА ТВОРЧА РОБОТА (ТВОРЧА МАЙСТЕРНЯ)</w:t>
      </w:r>
      <w:r w:rsidRPr="0025744B">
        <w:rPr>
          <w:rFonts w:ascii="Times New Roman" w:eastAsia="Times New Roman" w:hAnsi="Times New Roman" w:cs="Times New Roman"/>
          <w:color w:val="1B1B1C"/>
          <w:sz w:val="24"/>
          <w:szCs w:val="24"/>
          <w:lang w:eastAsia="uk-UA"/>
        </w:rPr>
        <w:t xml:space="preserve"> 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(8–10 хв)</w:t>
      </w:r>
    </w:p>
    <w:p w:rsidR="0025744B" w:rsidRPr="0025744B" w:rsidRDefault="0025744B" w:rsidP="0025744B">
      <w:pPr>
        <w:spacing w:after="0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Мета: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Написати власний текст-розповідь з елементами есе за поданим зачином і кінцівкою, здійснити самоперевірку.</w:t>
      </w:r>
    </w:p>
    <w:p w:rsidR="0025744B" w:rsidRPr="0025744B" w:rsidRDefault="0025744B" w:rsidP="0025744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Виконання вправи 145: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.</w:t>
      </w:r>
    </w:p>
    <w:p w:rsidR="0025744B" w:rsidRPr="0025744B" w:rsidRDefault="0025744B" w:rsidP="0025744B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Поданий зачин: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«Ми — нащадки української історії. Ми є нащадками славних українських козаків.»</w:t>
      </w:r>
    </w:p>
    <w:p w:rsidR="0025744B" w:rsidRPr="0025744B" w:rsidRDefault="0025744B" w:rsidP="0025744B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Самостійне створення основної частини (орієнтовний зміст):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Учні описують, якими були козаки (мужніми, розумними, відданими рідній землі), згадують про їхню любов до волі та зазначають, що сьогодні важливо знати свою історію, читати книжки про козацьку добу й брати з них приклад.</w:t>
      </w:r>
    </w:p>
    <w:p w:rsidR="0025744B" w:rsidRPr="0025744B" w:rsidRDefault="0025744B" w:rsidP="0025744B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Подана кінцівка: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«Тож кожен із нас повинен своїми вчинками і добрими справами доводити, що козацькому роду нема переводу.»</w:t>
      </w:r>
    </w:p>
    <w:p w:rsidR="0025744B" w:rsidRPr="0025744B" w:rsidRDefault="0025744B" w:rsidP="0025744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Самоперевірка та самоконтроль</w:t>
      </w:r>
    </w:p>
    <w:p w:rsidR="0025744B" w:rsidRPr="0025744B" w:rsidRDefault="0025744B" w:rsidP="0025744B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Перевірити, чи кожна частина тексту (зачин, основна частина, кінцівка) написана з нового рядка (абзацу).</w:t>
      </w:r>
    </w:p>
    <w:p w:rsidR="0025744B" w:rsidRPr="0025744B" w:rsidRDefault="0025744B" w:rsidP="0025744B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Перевірити грамотність, розділові знаки та вираження власних почуттів.</w:t>
      </w:r>
    </w:p>
    <w:p w:rsidR="0025744B" w:rsidRPr="0025744B" w:rsidRDefault="0025744B" w:rsidP="0025744B">
      <w:pPr>
        <w:spacing w:after="0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4"/>
          <w:szCs w:val="24"/>
          <w:lang w:eastAsia="uk-UA"/>
        </w:rPr>
        <w:t>VI. ВКЛЮЧЕННЯ У СИСТЕМУ ЗНАНЬ ТА УЗАГАЛЬНЕННЯ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(3–5 хв)</w:t>
      </w:r>
    </w:p>
    <w:p w:rsidR="0025744B" w:rsidRPr="0025744B" w:rsidRDefault="0025744B" w:rsidP="0025744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lastRenderedPageBreak/>
        <w:t>Бесіда-узагальнення:</w:t>
      </w:r>
    </w:p>
    <w:p w:rsidR="0025744B" w:rsidRPr="0025744B" w:rsidRDefault="0025744B" w:rsidP="0025744B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З яких трьох частин обов'язково складається будь-який текст?</w:t>
      </w:r>
    </w:p>
    <w:p w:rsidR="0025744B" w:rsidRPr="0025744B" w:rsidRDefault="0025744B" w:rsidP="0025744B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Як на письмі виділяють кожну нову думку чи частину тексту?</w:t>
      </w:r>
    </w:p>
    <w:p w:rsidR="0025744B" w:rsidRPr="0025744B" w:rsidRDefault="0025744B" w:rsidP="0025744B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У чому полягає головна особливість та цінність есе?</w:t>
      </w:r>
    </w:p>
    <w:p w:rsidR="0025744B" w:rsidRPr="0025744B" w:rsidRDefault="0025744B" w:rsidP="0025744B">
      <w:pPr>
        <w:numPr>
          <w:ilvl w:val="1"/>
          <w:numId w:val="11"/>
        </w:numPr>
        <w:shd w:val="clear" w:color="auto" w:fill="FFFFFF"/>
        <w:tabs>
          <w:tab w:val="clear" w:pos="1440"/>
          <w:tab w:val="num" w:pos="709"/>
        </w:tabs>
        <w:spacing w:before="100" w:beforeAutospacing="1" w:after="100" w:afterAutospacing="1" w:line="360" w:lineRule="atLeast"/>
        <w:ind w:left="1276" w:hanging="1014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>Чому важливо пам'ятати й шанувати таких постатей, як Богдан Хмельницький, та читати книги про козаків?</w:t>
      </w:r>
    </w:p>
    <w:p w:rsidR="0025744B" w:rsidRPr="0025744B" w:rsidRDefault="0025744B" w:rsidP="002574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sz w:val="28"/>
          <w:szCs w:val="28"/>
          <w:lang w:eastAsia="uk-UA"/>
        </w:rPr>
        <w:pict>
          <v:rect id="_x0000_i1033" style="width:0;height:1.5pt" o:hralign="center" o:hrstd="t" o:hr="t" fillcolor="#a0a0a0" stroked="f"/>
        </w:pict>
      </w:r>
    </w:p>
    <w:p w:rsidR="0025744B" w:rsidRPr="0025744B" w:rsidRDefault="0025744B" w:rsidP="0025744B">
      <w:pPr>
        <w:spacing w:after="0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4"/>
          <w:szCs w:val="24"/>
          <w:lang w:eastAsia="uk-UA"/>
        </w:rPr>
        <w:t>VII. РЕФЛЕКСІЯ ДІЯЛЬНОСТІ ТА ФОРМУВАЛЬНЕ ОЦІНЮВАННЯ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(3–5 хв).</w:t>
      </w:r>
    </w:p>
    <w:p w:rsidR="0025744B" w:rsidRDefault="0025744B" w:rsidP="0025744B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1B1B1C"/>
          <w:sz w:val="24"/>
          <w:szCs w:val="24"/>
          <w:lang w:eastAsia="uk-UA"/>
        </w:rPr>
      </w:pPr>
    </w:p>
    <w:p w:rsidR="0025744B" w:rsidRPr="0025744B" w:rsidRDefault="0025744B" w:rsidP="0025744B">
      <w:pPr>
        <w:spacing w:after="0" w:line="360" w:lineRule="atLeast"/>
        <w:rPr>
          <w:rFonts w:ascii="Times New Roman" w:eastAsia="Times New Roman" w:hAnsi="Times New Roman" w:cs="Times New Roman"/>
          <w:color w:val="1B1B1C"/>
          <w:sz w:val="24"/>
          <w:szCs w:val="24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4"/>
          <w:szCs w:val="24"/>
          <w:lang w:eastAsia="uk-UA"/>
        </w:rPr>
        <w:t>ДОМАШНЄ ЗАВДАННЯ (ДИФЕРЕНЦІЙОВАНЕ):</w:t>
      </w:r>
    </w:p>
    <w:p w:rsidR="0025744B" w:rsidRPr="0025744B" w:rsidRDefault="0025744B" w:rsidP="0025744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Обов'язкове (для всіх):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Дописати та охайно оформити у зошиті текст-розповідь «Ми — нащадки української історії» (вправа 145).</w:t>
      </w:r>
    </w:p>
    <w:p w:rsidR="0025744B" w:rsidRPr="0025744B" w:rsidRDefault="0025744B" w:rsidP="0025744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</w:pPr>
      <w:r w:rsidRPr="0025744B">
        <w:rPr>
          <w:rFonts w:ascii="Times New Roman" w:eastAsia="Times New Roman" w:hAnsi="Times New Roman" w:cs="Times New Roman"/>
          <w:b/>
          <w:bCs/>
          <w:color w:val="1B1B1C"/>
          <w:sz w:val="28"/>
          <w:szCs w:val="28"/>
          <w:lang w:eastAsia="uk-UA"/>
        </w:rPr>
        <w:t>Творче (за бажанням / вищий рівень):</w:t>
      </w:r>
      <w:r w:rsidRPr="0025744B">
        <w:rPr>
          <w:rFonts w:ascii="Times New Roman" w:eastAsia="Times New Roman" w:hAnsi="Times New Roman" w:cs="Times New Roman"/>
          <w:color w:val="1B1B1C"/>
          <w:sz w:val="28"/>
          <w:szCs w:val="28"/>
          <w:lang w:eastAsia="uk-UA"/>
        </w:rPr>
        <w:t xml:space="preserve"> Написати коротке есе (3–5 речень) про те, яка риса українських козаків (сміливість, розум, любов до волі) подобається вам найбільше і чому.</w:t>
      </w:r>
    </w:p>
    <w:p w:rsidR="005923AB" w:rsidRPr="0025744B" w:rsidRDefault="00C97F88">
      <w:pPr>
        <w:rPr>
          <w:rFonts w:ascii="Times New Roman" w:hAnsi="Times New Roman" w:cs="Times New Roman"/>
          <w:sz w:val="28"/>
          <w:szCs w:val="28"/>
        </w:rPr>
      </w:pPr>
    </w:p>
    <w:sectPr w:rsidR="005923AB" w:rsidRPr="0025744B" w:rsidSect="0025744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E1795"/>
    <w:multiLevelType w:val="multilevel"/>
    <w:tmpl w:val="C04E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F769B"/>
    <w:multiLevelType w:val="multilevel"/>
    <w:tmpl w:val="DF2AF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C269D1"/>
    <w:multiLevelType w:val="multilevel"/>
    <w:tmpl w:val="6DC6A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777F8D"/>
    <w:multiLevelType w:val="multilevel"/>
    <w:tmpl w:val="0F58F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6100F5"/>
    <w:multiLevelType w:val="multilevel"/>
    <w:tmpl w:val="CCDEF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091CC1"/>
    <w:multiLevelType w:val="multilevel"/>
    <w:tmpl w:val="B5727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E338B4"/>
    <w:multiLevelType w:val="multilevel"/>
    <w:tmpl w:val="303AA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C92FC5"/>
    <w:multiLevelType w:val="multilevel"/>
    <w:tmpl w:val="AD8C4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FB7E4F"/>
    <w:multiLevelType w:val="multilevel"/>
    <w:tmpl w:val="E9B08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6F1B23"/>
    <w:multiLevelType w:val="multilevel"/>
    <w:tmpl w:val="9F4CD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4C2881"/>
    <w:multiLevelType w:val="multilevel"/>
    <w:tmpl w:val="228CD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347AB7"/>
    <w:multiLevelType w:val="hybridMultilevel"/>
    <w:tmpl w:val="30463DC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22332C"/>
    <w:multiLevelType w:val="multilevel"/>
    <w:tmpl w:val="D1B80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051EEB"/>
    <w:multiLevelType w:val="multilevel"/>
    <w:tmpl w:val="CFEE6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13"/>
  </w:num>
  <w:num w:numId="7">
    <w:abstractNumId w:val="9"/>
  </w:num>
  <w:num w:numId="8">
    <w:abstractNumId w:val="12"/>
  </w:num>
  <w:num w:numId="9">
    <w:abstractNumId w:val="10"/>
  </w:num>
  <w:num w:numId="10">
    <w:abstractNumId w:val="5"/>
  </w:num>
  <w:num w:numId="11">
    <w:abstractNumId w:val="0"/>
  </w:num>
  <w:num w:numId="12">
    <w:abstractNumId w:val="7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44B"/>
    <w:rsid w:val="001259B5"/>
    <w:rsid w:val="0025744B"/>
    <w:rsid w:val="006A3A22"/>
    <w:rsid w:val="007101F3"/>
    <w:rsid w:val="00C97F88"/>
    <w:rsid w:val="00F6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29773"/>
  <w15:chartTrackingRefBased/>
  <w15:docId w15:val="{74B41CFC-5761-4D7A-B115-18912C0F2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star-inserted">
    <w:name w:val="ng-star-inserted"/>
    <w:basedOn w:val="a0"/>
    <w:rsid w:val="0025744B"/>
  </w:style>
  <w:style w:type="paragraph" w:customStyle="1" w:styleId="paragraph">
    <w:name w:val="paragraph"/>
    <w:basedOn w:val="a"/>
    <w:rsid w:val="0025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List Paragraph"/>
    <w:basedOn w:val="a"/>
    <w:uiPriority w:val="34"/>
    <w:qFormat/>
    <w:rsid w:val="00C97F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43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3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5091</Words>
  <Characters>2902</Characters>
  <Application>Microsoft Office Word</Application>
  <DocSecurity>0</DocSecurity>
  <Lines>24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</dc:creator>
  <cp:keywords/>
  <dc:description/>
  <cp:lastModifiedBy>Olena</cp:lastModifiedBy>
  <cp:revision>1</cp:revision>
  <dcterms:created xsi:type="dcterms:W3CDTF">2026-10-25T19:59:00Z</dcterms:created>
  <dcterms:modified xsi:type="dcterms:W3CDTF">2026-10-25T20:16:00Z</dcterms:modified>
</cp:coreProperties>
</file>